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84" w:rsidRDefault="00A20684">
      <w:r>
        <w:t xml:space="preserve">Vince </w:t>
      </w:r>
      <w:proofErr w:type="spellStart"/>
      <w:proofErr w:type="gramStart"/>
      <w:r>
        <w:t>Pillegi</w:t>
      </w:r>
      <w:proofErr w:type="spellEnd"/>
      <w:r>
        <w:t xml:space="preserve"> :</w:t>
      </w:r>
      <w:proofErr w:type="gramEnd"/>
      <w:r>
        <w:t xml:space="preserve"> PhD Candidate</w:t>
      </w:r>
    </w:p>
    <w:tbl>
      <w:tblPr>
        <w:tblStyle w:val="TableGrid"/>
        <w:tblW w:w="0" w:type="auto"/>
        <w:tblLook w:val="04A0"/>
      </w:tblPr>
      <w:tblGrid>
        <w:gridCol w:w="9576"/>
      </w:tblGrid>
      <w:tr w:rsidR="00A20684" w:rsidTr="00A20684">
        <w:tc>
          <w:tcPr>
            <w:tcW w:w="9576" w:type="dxa"/>
            <w:tcBorders>
              <w:bottom w:val="nil"/>
            </w:tcBorders>
          </w:tcPr>
          <w:p w:rsidR="00A20684" w:rsidRDefault="00A20684" w:rsidP="00A20684">
            <w:pPr>
              <w:jc w:val="center"/>
            </w:pPr>
          </w:p>
          <w:p w:rsidR="00A20684" w:rsidRDefault="00A20684" w:rsidP="00A20684">
            <w:pPr>
              <w:jc w:val="center"/>
            </w:pPr>
            <w:r>
              <w:rPr>
                <w:noProof/>
              </w:rPr>
              <w:drawing>
                <wp:inline distT="0" distB="0" distL="0" distR="0">
                  <wp:extent cx="1775460" cy="2613660"/>
                  <wp:effectExtent l="19050" t="0" r="0" b="0"/>
                  <wp:docPr id="1" name="Picture 0" descr="Vince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ce P.JPG"/>
                          <pic:cNvPicPr/>
                        </pic:nvPicPr>
                        <pic:blipFill>
                          <a:blip r:embed="rId4" cstate="print"/>
                          <a:stretch>
                            <a:fillRect/>
                          </a:stretch>
                        </pic:blipFill>
                        <pic:spPr>
                          <a:xfrm>
                            <a:off x="0" y="0"/>
                            <a:ext cx="1775460" cy="2613660"/>
                          </a:xfrm>
                          <a:prstGeom prst="rect">
                            <a:avLst/>
                          </a:prstGeom>
                        </pic:spPr>
                      </pic:pic>
                    </a:graphicData>
                  </a:graphic>
                </wp:inline>
              </w:drawing>
            </w:r>
          </w:p>
        </w:tc>
      </w:tr>
      <w:tr w:rsidR="00A20684" w:rsidTr="00A20684">
        <w:tc>
          <w:tcPr>
            <w:tcW w:w="9576" w:type="dxa"/>
            <w:tcBorders>
              <w:top w:val="nil"/>
            </w:tcBorders>
          </w:tcPr>
          <w:p w:rsidR="00A20684" w:rsidRDefault="00A20684" w:rsidP="00A20684"/>
        </w:tc>
      </w:tr>
      <w:tr w:rsidR="00A20684" w:rsidTr="00A20684">
        <w:tc>
          <w:tcPr>
            <w:tcW w:w="9576" w:type="dxa"/>
          </w:tcPr>
          <w:p w:rsidR="00A20684" w:rsidRDefault="00A20684">
            <w:r>
              <w:t>My research includes a comparison of the performance of an anaerobic membrane bioreactor (</w:t>
            </w:r>
            <w:proofErr w:type="spellStart"/>
            <w:r>
              <w:t>AnMBR</w:t>
            </w:r>
            <w:proofErr w:type="spellEnd"/>
            <w:r>
              <w:t xml:space="preserve">) versus a control flow through anaerobic digester (AD) treating municipal mixed sludge under the </w:t>
            </w:r>
            <w:proofErr w:type="spellStart"/>
            <w:r>
              <w:t>mesophilic</w:t>
            </w:r>
            <w:proofErr w:type="spellEnd"/>
            <w:r>
              <w:t xml:space="preserve"> (35 </w:t>
            </w:r>
            <w:proofErr w:type="spellStart"/>
            <w:r>
              <w:t>oC</w:t>
            </w:r>
            <w:proofErr w:type="spellEnd"/>
            <w:r>
              <w:t xml:space="preserve">) and </w:t>
            </w:r>
            <w:proofErr w:type="spellStart"/>
            <w:r>
              <w:t>psychrophilic</w:t>
            </w:r>
            <w:proofErr w:type="spellEnd"/>
            <w:r>
              <w:t xml:space="preserve"> (20 </w:t>
            </w:r>
            <w:proofErr w:type="spellStart"/>
            <w:r>
              <w:t>oC</w:t>
            </w:r>
            <w:proofErr w:type="spellEnd"/>
            <w:r>
              <w:t xml:space="preserve">) conditions at different SRT to HRT ratios at pilot scale. The performance parameters will include volatile solids (VS) destruction, biogas production and chemical oxygen demand (COD) conversion along with membrane flux optimization studies. The investigation will also include the occurrence and concentration changes of selected endocrine disrupting compounds (EDCs) in combination with an assessment of in-vitro yeast bioassay estrogenic (ER) and </w:t>
            </w:r>
            <w:proofErr w:type="spellStart"/>
            <w:r>
              <w:t>and</w:t>
            </w:r>
            <w:proofErr w:type="spellEnd"/>
            <w:r>
              <w:t xml:space="preserve"> androgenic response (AR) of extracts of treated </w:t>
            </w:r>
            <w:proofErr w:type="spellStart"/>
            <w:r>
              <w:t>sludges</w:t>
            </w:r>
            <w:proofErr w:type="spellEnd"/>
            <w:r>
              <w:t xml:space="preserve"> and permeate.</w:t>
            </w:r>
          </w:p>
        </w:tc>
      </w:tr>
    </w:tbl>
    <w:p w:rsidR="0090539D" w:rsidRDefault="0090539D"/>
    <w:sectPr w:rsidR="0090539D" w:rsidSect="009053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20684"/>
    <w:rsid w:val="00044A2B"/>
    <w:rsid w:val="0007157C"/>
    <w:rsid w:val="0007612A"/>
    <w:rsid w:val="000C0BC8"/>
    <w:rsid w:val="000D3703"/>
    <w:rsid w:val="001012B9"/>
    <w:rsid w:val="00167B66"/>
    <w:rsid w:val="00170209"/>
    <w:rsid w:val="001F2967"/>
    <w:rsid w:val="002C7796"/>
    <w:rsid w:val="00422AF8"/>
    <w:rsid w:val="007B4DBC"/>
    <w:rsid w:val="007D5B6A"/>
    <w:rsid w:val="008868DA"/>
    <w:rsid w:val="008A4D0F"/>
    <w:rsid w:val="0090539D"/>
    <w:rsid w:val="00943330"/>
    <w:rsid w:val="00964944"/>
    <w:rsid w:val="00981BB0"/>
    <w:rsid w:val="009A3060"/>
    <w:rsid w:val="009E272C"/>
    <w:rsid w:val="00A20684"/>
    <w:rsid w:val="00B479B4"/>
    <w:rsid w:val="00B82659"/>
    <w:rsid w:val="00BF5E6D"/>
    <w:rsid w:val="00C82BDA"/>
    <w:rsid w:val="00C86623"/>
    <w:rsid w:val="00CA277F"/>
    <w:rsid w:val="00CB3418"/>
    <w:rsid w:val="00D95DC1"/>
    <w:rsid w:val="00DF1F1B"/>
    <w:rsid w:val="00E50773"/>
    <w:rsid w:val="00F2523C"/>
    <w:rsid w:val="00F62B1B"/>
    <w:rsid w:val="00F7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2011-09-26T23:36:00Z</dcterms:created>
  <dcterms:modified xsi:type="dcterms:W3CDTF">2011-09-26T23:38:00Z</dcterms:modified>
</cp:coreProperties>
</file>