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8DB" w:rsidRPr="00A0430B" w:rsidRDefault="00E77F10" w:rsidP="00A0430B">
      <w:pPr>
        <w:pStyle w:val="Title"/>
        <w:rPr>
          <w:sz w:val="52"/>
        </w:rPr>
      </w:pPr>
      <w:r w:rsidRPr="00A0430B">
        <w:rPr>
          <w:sz w:val="52"/>
        </w:rPr>
        <w:t>How the</w:t>
      </w:r>
      <w:r w:rsidR="002D0C9A" w:rsidRPr="00A0430B">
        <w:rPr>
          <w:sz w:val="52"/>
        </w:rPr>
        <w:t xml:space="preserve"> Beam Bending Spreadsheet</w:t>
      </w:r>
      <w:r w:rsidR="00A0430B">
        <w:rPr>
          <w:sz w:val="52"/>
        </w:rPr>
        <w:t xml:space="preserve"> Works</w:t>
      </w:r>
    </w:p>
    <w:p w:rsidR="00E77F10" w:rsidRPr="00E77F10" w:rsidRDefault="00DB559E" w:rsidP="000B0D9C">
      <w:pPr>
        <w:pStyle w:val="Heading1"/>
        <w:spacing w:before="480"/>
      </w:pPr>
      <w:r>
        <w:t>Introduction</w:t>
      </w:r>
    </w:p>
    <w:p w:rsidR="00297986" w:rsidRDefault="00654ABF" w:rsidP="00141431">
      <w:pPr>
        <w:spacing w:after="360"/>
      </w:pPr>
      <w:r>
        <w:t xml:space="preserve">The spreadsheet described in this document was designed to parallel a Beam Bending Model in which thin rectangular beams are supported by clamped, simply-supported and free boundary conditions and </w:t>
      </w:r>
      <w:r w:rsidR="00297986">
        <w:t xml:space="preserve">loaded by </w:t>
      </w:r>
      <w:r>
        <w:t xml:space="preserve">weights that </w:t>
      </w:r>
      <w:r w:rsidR="00297986">
        <w:t xml:space="preserve">essentially </w:t>
      </w:r>
      <w:r>
        <w:t xml:space="preserve">produce point loads (Fig. </w:t>
      </w:r>
      <w:r w:rsidR="00655D5C">
        <w:t>1.</w:t>
      </w:r>
      <w:r>
        <w:t>1).</w:t>
      </w:r>
      <w:r w:rsidR="00297986">
        <w:t xml:space="preserve"> </w:t>
      </w:r>
    </w:p>
    <w:p w:rsidR="00654ABF" w:rsidRDefault="00DC07FA" w:rsidP="00BD0799">
      <w:pPr>
        <w:jc w:val="center"/>
      </w:pPr>
      <w:r>
        <w:rPr>
          <w:noProof/>
          <w:lang w:val="en-CA" w:eastAsia="en-CA"/>
        </w:rPr>
        <w:drawing>
          <wp:inline distT="0" distB="0" distL="0" distR="0">
            <wp:extent cx="4301338" cy="230977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IMG10.jpeg"/>
                    <pic:cNvPicPr/>
                  </pic:nvPicPr>
                  <pic:blipFill rotWithShape="1">
                    <a:blip r:embed="rId8" cstate="print">
                      <a:extLst>
                        <a:ext uri="{BEBA8EAE-BF5A-486C-A8C5-ECC9F3942E4B}">
                          <a14:imgProps xmlns:a14="http://schemas.microsoft.com/office/drawing/2010/main">
                            <a14:imgLayer r:embed="rId9">
                              <a14:imgEffect>
                                <a14:colorTemperature colorTemp="5600"/>
                              </a14:imgEffect>
                              <a14:imgEffect>
                                <a14:saturation sat="200000"/>
                              </a14:imgEffect>
                            </a14:imgLayer>
                          </a14:imgProps>
                        </a:ext>
                        <a:ext uri="{28A0092B-C50C-407E-A947-70E740481C1C}">
                          <a14:useLocalDpi xmlns:a14="http://schemas.microsoft.com/office/drawing/2010/main" val="0"/>
                        </a:ext>
                      </a:extLst>
                    </a:blip>
                    <a:srcRect t="4535"/>
                    <a:stretch/>
                  </pic:blipFill>
                  <pic:spPr bwMode="auto">
                    <a:xfrm>
                      <a:off x="0" y="0"/>
                      <a:ext cx="4297680" cy="2307811"/>
                    </a:xfrm>
                    <a:prstGeom prst="rect">
                      <a:avLst/>
                    </a:prstGeom>
                    <a:ln>
                      <a:noFill/>
                    </a:ln>
                    <a:extLst>
                      <a:ext uri="{53640926-AAD7-44D8-BBD7-CCE9431645EC}">
                        <a14:shadowObscured xmlns:a14="http://schemas.microsoft.com/office/drawing/2010/main"/>
                      </a:ext>
                    </a:extLst>
                  </pic:spPr>
                </pic:pic>
              </a:graphicData>
            </a:graphic>
          </wp:inline>
        </w:drawing>
      </w:r>
    </w:p>
    <w:p w:rsidR="00654ABF" w:rsidRDefault="0072200F" w:rsidP="00655D5C">
      <w:pPr>
        <w:ind w:left="1260"/>
      </w:pPr>
      <w:r w:rsidRPr="00655D5C">
        <w:rPr>
          <w:sz w:val="24"/>
        </w:rPr>
        <w:t xml:space="preserve">FIGURE 1.1 </w:t>
      </w:r>
      <w:r w:rsidR="00655D5C" w:rsidRPr="00655D5C">
        <w:rPr>
          <w:sz w:val="24"/>
        </w:rPr>
        <w:t xml:space="preserve"> </w:t>
      </w:r>
      <w:r w:rsidRPr="00655D5C">
        <w:rPr>
          <w:sz w:val="24"/>
        </w:rPr>
        <w:t xml:space="preserve"> </w:t>
      </w:r>
      <w:r w:rsidR="00654ABF" w:rsidRPr="00655D5C">
        <w:rPr>
          <w:sz w:val="24"/>
        </w:rPr>
        <w:t>The beam bending model</w:t>
      </w:r>
      <w:r w:rsidRPr="00655D5C">
        <w:rPr>
          <w:sz w:val="24"/>
        </w:rPr>
        <w:t xml:space="preserve"> that inspired this spreadsheet</w:t>
      </w:r>
    </w:p>
    <w:p w:rsidR="00654ABF" w:rsidRDefault="00DB559E" w:rsidP="00141431">
      <w:pPr>
        <w:spacing w:before="360"/>
      </w:pPr>
      <w:r>
        <w:t>The model is equipped with dial gauges so that the deflection of arbitrary points, though usually points beneath the applied loads, can be measured. This information can be used by the spreadsheet to calculate the load that had to be applied to the beam to produce the observed deflections, something the students enjoy seeing. Unfortunately, the self-weight of most of the physical beams is of the same order as that of the applied weights, and it contributes meaningfully to the total deflection. If the dial gauge readings before any external loads are applied are subtracted from the corresponding readings after all of the applied loads are in place, the self-weight-induced beam deflection can be effectively removed and the need to position the dial gauges at specific vertical locations, which would otherwise exist, can be eliminated.</w:t>
      </w:r>
    </w:p>
    <w:p w:rsidR="00BD1CF3" w:rsidRPr="00E77F10" w:rsidRDefault="00BD1CF3" w:rsidP="00BD1CF3">
      <w:pPr>
        <w:pStyle w:val="Heading1"/>
        <w:spacing w:before="480"/>
      </w:pPr>
      <w:r>
        <w:t>Operation</w:t>
      </w:r>
    </w:p>
    <w:p w:rsidR="008B2DA1" w:rsidRDefault="00BD1CF3" w:rsidP="00141431">
      <w:pPr>
        <w:spacing w:before="360"/>
        <w:rPr>
          <w:rFonts w:ascii="Calibri" w:eastAsia="Times New Roman" w:hAnsi="Calibri" w:cs="Calibri"/>
          <w:color w:val="000000"/>
          <w:lang w:val="en-CA" w:eastAsia="en-CA"/>
        </w:rPr>
      </w:pPr>
      <w:r>
        <w:t xml:space="preserve">The spreadsheet can be used in two different ways. If </w:t>
      </w:r>
      <w:r w:rsidRPr="008B2DA1">
        <w:rPr>
          <w:rFonts w:ascii="Calibri" w:eastAsia="Times New Roman" w:hAnsi="Calibri" w:cs="Calibri"/>
          <w:color w:val="000000"/>
          <w:lang w:val="en-CA" w:eastAsia="en-CA"/>
        </w:rPr>
        <w:t>the external loads on the beam are specified, the spreadsheet will calculate the resulting deflections. If, instead, the beam deflections are specified in the spreadsheet (presumably having been measured from the physical apparatus), the spreadsheet will calculate the loads required to produce those deflections (and these calculated loads should essentially match those actually acting on the physical apparatus).</w:t>
      </w:r>
      <w:r>
        <w:rPr>
          <w:rFonts w:ascii="Calibri" w:eastAsia="Times New Roman" w:hAnsi="Calibri" w:cs="Calibri"/>
          <w:color w:val="000000"/>
          <w:lang w:val="en-CA" w:eastAsia="en-CA"/>
        </w:rPr>
        <w:t xml:space="preserve"> It is not necessary to choose which mode is </w:t>
      </w:r>
      <w:r>
        <w:rPr>
          <w:rFonts w:ascii="Calibri" w:eastAsia="Times New Roman" w:hAnsi="Calibri" w:cs="Calibri"/>
          <w:color w:val="000000"/>
          <w:lang w:val="en-CA" w:eastAsia="en-CA"/>
        </w:rPr>
        <w:lastRenderedPageBreak/>
        <w:t>desired, as the calculation engine automatically takes proper account of the nature of the information provided and uses that information to structure the governing equations (as is done in a finite element or structural analysis program).</w:t>
      </w:r>
    </w:p>
    <w:p w:rsidR="008B2DA1" w:rsidRDefault="00BD1CF3" w:rsidP="00141431">
      <w:pPr>
        <w:spacing w:before="360"/>
        <w:rPr>
          <w:rFonts w:ascii="Calibri" w:eastAsia="Times New Roman" w:hAnsi="Calibri" w:cs="Calibri"/>
          <w:color w:val="000000"/>
          <w:lang w:val="en-CA" w:eastAsia="en-CA"/>
        </w:rPr>
      </w:pPr>
      <w:r>
        <w:rPr>
          <w:rFonts w:ascii="Calibri" w:eastAsia="Times New Roman" w:hAnsi="Calibri" w:cs="Calibri"/>
          <w:noProof/>
          <w:color w:val="000000"/>
          <w:lang w:val="en-CA" w:eastAsia="en-CA"/>
        </w:rPr>
        <mc:AlternateContent>
          <mc:Choice Requires="wps">
            <w:drawing>
              <wp:anchor distT="0" distB="0" distL="114300" distR="114300" simplePos="0" relativeHeight="251662848" behindDoc="0" locked="0" layoutInCell="1" allowOverlap="1">
                <wp:simplePos x="0" y="0"/>
                <wp:positionH relativeFrom="column">
                  <wp:posOffset>-45720</wp:posOffset>
                </wp:positionH>
                <wp:positionV relativeFrom="paragraph">
                  <wp:posOffset>105714</wp:posOffset>
                </wp:positionV>
                <wp:extent cx="5943600" cy="4572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943600" cy="45720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AB575" id="Rectangle 7" o:spid="_x0000_s1026" style="position:absolute;margin-left:-3.6pt;margin-top:8.3pt;width:468pt;height:36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" filled="f" strokeweight="1pt"/>
            </w:pict>
          </mc:Fallback>
        </mc:AlternateContent>
      </w:r>
      <w:r w:rsidRPr="008B2DA1">
        <w:rPr>
          <w:rFonts w:ascii="Calibri" w:eastAsia="Times New Roman" w:hAnsi="Calibri" w:cs="Calibri"/>
          <w:color w:val="000000"/>
          <w:lang w:val="en-CA" w:eastAsia="en-CA"/>
        </w:rPr>
        <w:t>Note also, that all measurements are in metric units, except that any specified deflections are assumed to be in thousands of an inch (the units of the dial gauges we were able to purchase).</w:t>
      </w:r>
    </w:p>
    <w:p w:rsidR="00BD1CF3" w:rsidRPr="00BD1CF3" w:rsidRDefault="00BD1CF3" w:rsidP="00141431">
      <w:pPr>
        <w:spacing w:before="360"/>
        <w:rPr>
          <w:rFonts w:ascii="Calibri" w:eastAsia="Times New Roman" w:hAnsi="Calibri" w:cs="Calibri"/>
          <w:color w:val="000000"/>
          <w:lang w:val="en-CA" w:eastAsia="en-CA"/>
        </w:rPr>
      </w:pPr>
    </w:p>
    <w:p w:rsidR="00DB559E" w:rsidRPr="00E77F10" w:rsidRDefault="00DB559E" w:rsidP="00953278">
      <w:pPr>
        <w:pStyle w:val="Heading1"/>
        <w:spacing w:before="480"/>
      </w:pPr>
      <w:r>
        <w:t>Ma</w:t>
      </w:r>
      <w:r w:rsidRPr="00654ABF">
        <w:t>th</w:t>
      </w:r>
      <w:r>
        <w:t>ematical Representation</w:t>
      </w:r>
    </w:p>
    <w:p w:rsidR="00B8679F" w:rsidRDefault="00297986" w:rsidP="00E80E2B">
      <w:r>
        <w:t xml:space="preserve">For simplicity, </w:t>
      </w:r>
      <w:r w:rsidR="00DB559E">
        <w:t>the mathematical representation of the beam was</w:t>
      </w:r>
      <w:r>
        <w:t xml:space="preserve"> </w:t>
      </w:r>
      <w:r w:rsidR="00DB559E">
        <w:t>assumed</w:t>
      </w:r>
      <w:r>
        <w:t xml:space="preserve"> to </w:t>
      </w:r>
      <w:r w:rsidR="00B8679F">
        <w:t>consist of three segments</w:t>
      </w:r>
      <w:r w:rsidR="006F00C4">
        <w:t xml:space="preserve"> that are</w:t>
      </w:r>
      <w:r w:rsidR="00B8679F">
        <w:t xml:space="preserve"> joined together at </w:t>
      </w:r>
      <w:r w:rsidR="006F00C4">
        <w:t xml:space="preserve">four arbitrarily-positioned but sequential junctions </w:t>
      </w:r>
      <w:r>
        <w:t xml:space="preserve">A, B, C and D </w:t>
      </w:r>
      <w:r w:rsidR="00DA3353">
        <w:t>located, respectively, at positions x</w:t>
      </w:r>
      <w:r w:rsidR="00DA3353" w:rsidRPr="00DA3353">
        <w:rPr>
          <w:vertAlign w:val="subscript"/>
        </w:rPr>
        <w:t>1</w:t>
      </w:r>
      <w:r w:rsidR="00DA3353">
        <w:t>, x</w:t>
      </w:r>
      <w:r w:rsidR="00DA3353">
        <w:rPr>
          <w:vertAlign w:val="subscript"/>
        </w:rPr>
        <w:t>2</w:t>
      </w:r>
      <w:r w:rsidR="00DA3353">
        <w:t>,</w:t>
      </w:r>
      <w:r w:rsidR="00DA3353" w:rsidRPr="00DA3353">
        <w:t xml:space="preserve"> </w:t>
      </w:r>
      <w:r w:rsidR="00DA3353">
        <w:t>x</w:t>
      </w:r>
      <w:r w:rsidR="00DA3353">
        <w:rPr>
          <w:vertAlign w:val="subscript"/>
        </w:rPr>
        <w:t>3</w:t>
      </w:r>
      <w:r w:rsidR="00DA3353">
        <w:t xml:space="preserve"> and</w:t>
      </w:r>
      <w:r w:rsidR="00DA3353" w:rsidRPr="00DA3353">
        <w:t xml:space="preserve"> </w:t>
      </w:r>
      <w:r w:rsidR="00DA3353">
        <w:t>x</w:t>
      </w:r>
      <w:r w:rsidR="00DA3353">
        <w:rPr>
          <w:vertAlign w:val="subscript"/>
        </w:rPr>
        <w:t>4</w:t>
      </w:r>
      <w:r w:rsidR="0036176D" w:rsidRPr="0036176D">
        <w:t xml:space="preserve"> </w:t>
      </w:r>
      <w:r w:rsidR="0036176D">
        <w:t xml:space="preserve">(Fig. </w:t>
      </w:r>
      <w:r w:rsidR="00655D5C">
        <w:t>2.1</w:t>
      </w:r>
      <w:r w:rsidR="0036176D">
        <w:t>).</w:t>
      </w:r>
      <w:r>
        <w:t xml:space="preserve"> </w:t>
      </w:r>
      <w:r w:rsidR="00B8679F">
        <w:t>All</w:t>
      </w:r>
      <w:r>
        <w:t xml:space="preserve"> boundary conditions </w:t>
      </w:r>
      <w:r w:rsidR="00B8679F">
        <w:t>and</w:t>
      </w:r>
      <w:r>
        <w:t xml:space="preserve"> point loads are </w:t>
      </w:r>
      <w:r w:rsidR="00B8679F">
        <w:t xml:space="preserve">assumed to </w:t>
      </w:r>
      <w:r w:rsidR="006F00C4">
        <w:t>act</w:t>
      </w:r>
      <w:r w:rsidR="00B8679F">
        <w:t xml:space="preserve"> at these points, and</w:t>
      </w:r>
      <w:r>
        <w:t xml:space="preserve"> any deflection measurements are </w:t>
      </w:r>
      <w:r w:rsidR="00B8679F">
        <w:t xml:space="preserve">made </w:t>
      </w:r>
      <w:r w:rsidR="006F00C4">
        <w:t>at them</w:t>
      </w:r>
      <w:r w:rsidR="00DA3353">
        <w:t>, as well</w:t>
      </w:r>
      <w:r>
        <w:t>.</w:t>
      </w:r>
      <w:r w:rsidR="00B8679F">
        <w:t xml:space="preserve"> </w:t>
      </w:r>
    </w:p>
    <w:p w:rsidR="006F00C4" w:rsidRDefault="005E5183" w:rsidP="00143238">
      <w:pPr>
        <w:jc w:val="center"/>
      </w:pPr>
      <w:r>
        <w:rPr>
          <w:noProof/>
          <w:lang w:val="en-CA" w:eastAsia="en-CA"/>
        </w:rPr>
        <w:drawing>
          <wp:inline distT="0" distB="0" distL="0" distR="0">
            <wp:extent cx="4294022" cy="2296524"/>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0" cstate="print">
                      <a:extLst>
                        <a:ext uri="{28A0092B-C50C-407E-A947-70E740481C1C}">
                          <a14:useLocalDpi xmlns:a14="http://schemas.microsoft.com/office/drawing/2010/main" val="0"/>
                        </a:ext>
                      </a:extLst>
                    </a:blip>
                    <a:srcRect t="4849"/>
                    <a:stretch/>
                  </pic:blipFill>
                  <pic:spPr bwMode="auto">
                    <a:xfrm>
                      <a:off x="0" y="0"/>
                      <a:ext cx="4298400" cy="2298865"/>
                    </a:xfrm>
                    <a:prstGeom prst="rect">
                      <a:avLst/>
                    </a:prstGeom>
                    <a:ln>
                      <a:noFill/>
                    </a:ln>
                    <a:extLst>
                      <a:ext uri="{53640926-AAD7-44D8-BBD7-CCE9431645EC}">
                        <a14:shadowObscured xmlns:a14="http://schemas.microsoft.com/office/drawing/2010/main"/>
                      </a:ext>
                    </a:extLst>
                  </pic:spPr>
                </pic:pic>
              </a:graphicData>
            </a:graphic>
          </wp:inline>
        </w:drawing>
      </w:r>
    </w:p>
    <w:p w:rsidR="006F00C4" w:rsidRPr="00655D5C" w:rsidRDefault="0072200F" w:rsidP="002E0D8C">
      <w:pPr>
        <w:jc w:val="center"/>
        <w:rPr>
          <w:sz w:val="24"/>
        </w:rPr>
      </w:pPr>
      <w:r w:rsidRPr="00655D5C">
        <w:rPr>
          <w:sz w:val="24"/>
        </w:rPr>
        <w:t xml:space="preserve">FIGURE </w:t>
      </w:r>
      <w:r w:rsidR="00655D5C" w:rsidRPr="00655D5C">
        <w:rPr>
          <w:sz w:val="24"/>
        </w:rPr>
        <w:t xml:space="preserve">2.1   </w:t>
      </w:r>
      <w:r w:rsidR="006F00C4" w:rsidRPr="00655D5C">
        <w:rPr>
          <w:sz w:val="24"/>
        </w:rPr>
        <w:t>Mathemat</w:t>
      </w:r>
      <w:r w:rsidR="00655D5C">
        <w:rPr>
          <w:sz w:val="24"/>
        </w:rPr>
        <w:t>ical representation of the beam</w:t>
      </w:r>
    </w:p>
    <w:p w:rsidR="006F00C4" w:rsidRPr="006D25A4" w:rsidRDefault="00B8679F" w:rsidP="00141431">
      <w:pPr>
        <w:spacing w:before="360"/>
      </w:pPr>
      <w:r>
        <w:t>Because</w:t>
      </w:r>
      <w:r w:rsidR="006F00C4">
        <w:t xml:space="preserve"> the segments between the junctions carry no load, the transverse load function </w:t>
      </w:r>
      <w:r w:rsidR="006F00C4" w:rsidRPr="009F624D">
        <w:rPr>
          <w:rFonts w:ascii="Cambria Math" w:hAnsi="Cambria Math"/>
        </w:rPr>
        <w:t>q(</w:t>
      </w:r>
      <w:r w:rsidR="004C43B8" w:rsidRPr="009F624D">
        <w:rPr>
          <w:rFonts w:ascii="Cambria Math" w:hAnsi="Cambria Math"/>
        </w:rPr>
        <w:t>x)</w:t>
      </w:r>
      <w:r w:rsidR="004C43B8">
        <w:t xml:space="preserve"> along each segment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10"/>
        <w:gridCol w:w="728"/>
      </w:tblGrid>
      <w:tr w:rsidR="006D25A4" w:rsidRPr="0072200F" w:rsidTr="004C43B8">
        <w:tc>
          <w:tcPr>
            <w:tcW w:w="648" w:type="dxa"/>
          </w:tcPr>
          <w:p w:rsidR="006D25A4" w:rsidRPr="0072200F" w:rsidRDefault="006D25A4" w:rsidP="00E80E2B">
            <w:pPr>
              <w:rPr>
                <w:rFonts w:cstheme="minorHAnsi"/>
                <w:lang w:eastAsia="zh-CN"/>
              </w:rPr>
            </w:pPr>
          </w:p>
        </w:tc>
        <w:tc>
          <w:tcPr>
            <w:tcW w:w="8190" w:type="dxa"/>
          </w:tcPr>
          <w:p w:rsidR="0072200F" w:rsidRPr="0072200F" w:rsidRDefault="004C43B8" w:rsidP="00141431">
            <w:pPr>
              <w:jc w:val="center"/>
              <w:rPr>
                <w:rFonts w:cstheme="minorHAnsi"/>
              </w:rPr>
            </w:pPr>
            <m:oMathPara>
              <m:oMath>
                <m:r>
                  <m:rPr>
                    <m:sty m:val="p"/>
                  </m:rPr>
                  <w:rPr>
                    <w:rFonts w:ascii="Cambria Math" w:hAnsi="Cambria Math" w:cstheme="minorHAnsi"/>
                  </w:rPr>
                  <m:t xml:space="preserve">q(x)=0 </m:t>
                </m:r>
              </m:oMath>
            </m:oMathPara>
          </w:p>
        </w:tc>
        <w:tc>
          <w:tcPr>
            <w:tcW w:w="738" w:type="dxa"/>
          </w:tcPr>
          <w:p w:rsidR="006D25A4" w:rsidRPr="0072200F" w:rsidRDefault="006D25A4" w:rsidP="004C43B8">
            <w:pPr>
              <w:jc w:val="right"/>
              <w:rPr>
                <w:rFonts w:cstheme="minorHAnsi"/>
                <w:lang w:eastAsia="zh-CN"/>
              </w:rPr>
            </w:pPr>
            <w:r w:rsidRPr="0072200F">
              <w:rPr>
                <w:rFonts w:cstheme="minorHAnsi"/>
                <w:lang w:eastAsia="zh-CN"/>
              </w:rPr>
              <w:t>(</w:t>
            </w:r>
            <w:r w:rsidR="004C43B8" w:rsidRPr="0072200F">
              <w:rPr>
                <w:rFonts w:cstheme="minorHAnsi"/>
                <w:lang w:eastAsia="zh-CN"/>
              </w:rPr>
              <w:fldChar w:fldCharType="begin"/>
            </w:r>
            <w:r w:rsidR="004C43B8" w:rsidRPr="0072200F">
              <w:rPr>
                <w:rFonts w:cstheme="minorHAnsi"/>
                <w:lang w:eastAsia="zh-CN"/>
              </w:rPr>
              <w:instrText xml:space="preserve"> SEQ  eq \* MERGEFORMAT </w:instrText>
            </w:r>
            <w:r w:rsidR="004C43B8" w:rsidRPr="0072200F">
              <w:rPr>
                <w:rFonts w:cstheme="minorHAnsi"/>
                <w:lang w:eastAsia="zh-CN"/>
              </w:rPr>
              <w:fldChar w:fldCharType="separate"/>
            </w:r>
            <w:r w:rsidR="004C43B8" w:rsidRPr="0072200F">
              <w:rPr>
                <w:rFonts w:cstheme="minorHAnsi"/>
                <w:noProof/>
                <w:lang w:eastAsia="zh-CN"/>
              </w:rPr>
              <w:t>1</w:t>
            </w:r>
            <w:r w:rsidR="004C43B8" w:rsidRPr="0072200F">
              <w:rPr>
                <w:rFonts w:cstheme="minorHAnsi"/>
                <w:lang w:eastAsia="zh-CN"/>
              </w:rPr>
              <w:fldChar w:fldCharType="end"/>
            </w:r>
            <w:r w:rsidRPr="0072200F">
              <w:rPr>
                <w:rFonts w:cstheme="minorHAnsi"/>
                <w:lang w:eastAsia="zh-CN"/>
              </w:rPr>
              <w:t>)</w:t>
            </w:r>
          </w:p>
        </w:tc>
      </w:tr>
    </w:tbl>
    <w:p w:rsidR="006F00C4" w:rsidRPr="0072200F" w:rsidRDefault="006F00C4" w:rsidP="006B7EFA">
      <w:pPr>
        <w:spacing w:before="240"/>
        <w:rPr>
          <w:rFonts w:cstheme="minorHAnsi"/>
        </w:rPr>
      </w:pPr>
      <w:r w:rsidRPr="0072200F">
        <w:rPr>
          <w:rFonts w:cstheme="minorHAnsi"/>
        </w:rPr>
        <w:t>and the solution to the classical beam bending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11"/>
        <w:gridCol w:w="727"/>
      </w:tblGrid>
      <w:tr w:rsidR="004C43B8" w:rsidRPr="0072200F" w:rsidTr="004C43B8">
        <w:tc>
          <w:tcPr>
            <w:tcW w:w="648" w:type="dxa"/>
          </w:tcPr>
          <w:p w:rsidR="004C43B8" w:rsidRPr="0072200F" w:rsidRDefault="004C43B8" w:rsidP="00E80E2B">
            <w:pPr>
              <w:rPr>
                <w:rFonts w:cstheme="minorHAnsi"/>
                <w:lang w:eastAsia="zh-CN"/>
              </w:rPr>
            </w:pPr>
          </w:p>
        </w:tc>
        <w:tc>
          <w:tcPr>
            <w:tcW w:w="8190" w:type="dxa"/>
          </w:tcPr>
          <w:p w:rsidR="004C43B8" w:rsidRPr="0072200F" w:rsidRDefault="004F512D" w:rsidP="00141431">
            <w:pPr>
              <w:rPr>
                <w:rFonts w:cstheme="minorHAnsi"/>
              </w:rPr>
            </w:pPr>
            <m:oMathPara>
              <m:oMath>
                <m:f>
                  <m:fPr>
                    <m:ctrlPr>
                      <w:rPr>
                        <w:rFonts w:ascii="Cambria Math" w:hAnsi="Cambria Math" w:cstheme="minorHAnsi"/>
                      </w:rPr>
                    </m:ctrlPr>
                  </m:fPr>
                  <m:num>
                    <m:sSup>
                      <m:sSupPr>
                        <m:ctrlPr>
                          <w:rPr>
                            <w:rFonts w:ascii="Cambria Math" w:hAnsi="Cambria Math" w:cstheme="minorHAnsi"/>
                          </w:rPr>
                        </m:ctrlPr>
                      </m:sSupPr>
                      <m:e>
                        <m:r>
                          <m:rPr>
                            <m:sty m:val="p"/>
                          </m:rPr>
                          <w:rPr>
                            <w:rFonts w:ascii="Cambria Math" w:hAnsi="Cambria Math" w:cstheme="minorHAnsi"/>
                          </w:rPr>
                          <m:t>d</m:t>
                        </m:r>
                      </m:e>
                      <m:sup>
                        <m:r>
                          <m:rPr>
                            <m:sty m:val="p"/>
                          </m:rPr>
                          <w:rPr>
                            <w:rFonts w:ascii="Cambria Math" w:hAnsi="Cambria Math" w:cstheme="minorHAnsi"/>
                          </w:rPr>
                          <m:t>4</m:t>
                        </m:r>
                      </m:sup>
                    </m:sSup>
                    <m:r>
                      <m:rPr>
                        <m:sty m:val="p"/>
                      </m:rPr>
                      <w:rPr>
                        <w:rFonts w:ascii="Cambria Math" w:hAnsi="Cambria Math" w:cstheme="minorHAnsi"/>
                      </w:rPr>
                      <m:t>w</m:t>
                    </m:r>
                  </m:num>
                  <m:den>
                    <m:r>
                      <m:rPr>
                        <m:sty m:val="p"/>
                      </m:rPr>
                      <w:rPr>
                        <w:rFonts w:ascii="Cambria Math" w:hAnsi="Cambria Math" w:cstheme="minorHAnsi"/>
                      </w:rPr>
                      <m:t>d</m:t>
                    </m:r>
                    <m:sSup>
                      <m:sSupPr>
                        <m:ctrlPr>
                          <w:rPr>
                            <w:rFonts w:ascii="Cambria Math" w:hAnsi="Cambria Math" w:cstheme="minorHAnsi"/>
                          </w:rPr>
                        </m:ctrlPr>
                      </m:sSupPr>
                      <m:e>
                        <m:r>
                          <m:rPr>
                            <m:sty m:val="p"/>
                          </m:rPr>
                          <w:rPr>
                            <w:rFonts w:ascii="Cambria Math" w:hAnsi="Cambria Math" w:cstheme="minorHAnsi"/>
                          </w:rPr>
                          <m:t>x</m:t>
                        </m:r>
                      </m:e>
                      <m:sup>
                        <m:r>
                          <m:rPr>
                            <m:sty m:val="p"/>
                          </m:rPr>
                          <w:rPr>
                            <w:rFonts w:ascii="Cambria Math" w:hAnsi="Cambria Math" w:cstheme="minorHAnsi"/>
                          </w:rPr>
                          <m:t>4</m:t>
                        </m:r>
                      </m:sup>
                    </m:sSup>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q</m:t>
                    </m:r>
                    <m:d>
                      <m:dPr>
                        <m:ctrlPr>
                          <w:rPr>
                            <w:rFonts w:ascii="Cambria Math" w:hAnsi="Cambria Math" w:cstheme="minorHAnsi"/>
                          </w:rPr>
                        </m:ctrlPr>
                      </m:dPr>
                      <m:e>
                        <m:r>
                          <m:rPr>
                            <m:sty m:val="p"/>
                          </m:rPr>
                          <w:rPr>
                            <w:rFonts w:ascii="Cambria Math" w:hAnsi="Cambria Math" w:cstheme="minorHAnsi"/>
                          </w:rPr>
                          <m:t>x</m:t>
                        </m:r>
                      </m:e>
                    </m:d>
                  </m:num>
                  <m:den>
                    <m:r>
                      <m:rPr>
                        <m:sty m:val="p"/>
                      </m:rPr>
                      <w:rPr>
                        <w:rFonts w:ascii="Cambria Math" w:hAnsi="Cambria Math" w:cstheme="minorHAnsi"/>
                      </w:rPr>
                      <m:t>EI</m:t>
                    </m:r>
                  </m:den>
                </m:f>
                <m:r>
                  <m:rPr>
                    <m:sty m:val="p"/>
                  </m:rPr>
                  <w:rPr>
                    <w:rFonts w:ascii="Cambria Math" w:hAnsi="Cambria Math" w:cstheme="minorHAnsi"/>
                  </w:rPr>
                  <m:t xml:space="preserve"> </m:t>
                </m:r>
              </m:oMath>
            </m:oMathPara>
          </w:p>
        </w:tc>
        <w:tc>
          <w:tcPr>
            <w:tcW w:w="738" w:type="dxa"/>
          </w:tcPr>
          <w:p w:rsidR="004C43B8" w:rsidRPr="0072200F" w:rsidRDefault="004C43B8" w:rsidP="004C43B8">
            <w:pPr>
              <w:jc w:val="right"/>
              <w:rPr>
                <w:rFonts w:cstheme="minorHAnsi"/>
                <w:lang w:eastAsia="zh-CN"/>
              </w:rPr>
            </w:pPr>
            <w:r w:rsidRPr="0072200F">
              <w:rPr>
                <w:rFonts w:cstheme="minorHAnsi"/>
                <w:lang w:eastAsia="zh-CN"/>
              </w:rPr>
              <w:t>(</w:t>
            </w:r>
            <w:r w:rsidRPr="0072200F">
              <w:rPr>
                <w:rFonts w:cstheme="minorHAnsi"/>
                <w:lang w:eastAsia="zh-CN"/>
              </w:rPr>
              <w:fldChar w:fldCharType="begin"/>
            </w:r>
            <w:r w:rsidRPr="0072200F">
              <w:rPr>
                <w:rFonts w:cstheme="minorHAnsi"/>
                <w:lang w:eastAsia="zh-CN"/>
              </w:rPr>
              <w:instrText xml:space="preserve"> SEQ  eq \* MERGEFORMAT </w:instrText>
            </w:r>
            <w:r w:rsidRPr="0072200F">
              <w:rPr>
                <w:rFonts w:cstheme="minorHAnsi"/>
                <w:lang w:eastAsia="zh-CN"/>
              </w:rPr>
              <w:fldChar w:fldCharType="separate"/>
            </w:r>
            <w:r w:rsidRPr="0072200F">
              <w:rPr>
                <w:rFonts w:cstheme="minorHAnsi"/>
                <w:noProof/>
                <w:lang w:eastAsia="zh-CN"/>
              </w:rPr>
              <w:t>2</w:t>
            </w:r>
            <w:r w:rsidRPr="0072200F">
              <w:rPr>
                <w:rFonts w:cstheme="minorHAnsi"/>
                <w:lang w:eastAsia="zh-CN"/>
              </w:rPr>
              <w:fldChar w:fldCharType="end"/>
            </w:r>
            <w:r w:rsidRPr="0072200F">
              <w:rPr>
                <w:rFonts w:cstheme="minorHAnsi"/>
                <w:lang w:eastAsia="zh-CN"/>
              </w:rPr>
              <w:t>)</w:t>
            </w:r>
          </w:p>
        </w:tc>
      </w:tr>
    </w:tbl>
    <w:p w:rsidR="006F00C4" w:rsidRPr="0072200F" w:rsidRDefault="006F00C4" w:rsidP="006B7EFA">
      <w:pPr>
        <w:spacing w:before="240"/>
        <w:rPr>
          <w:rFonts w:cstheme="minorHAnsi"/>
        </w:rPr>
      </w:pPr>
      <w:r w:rsidRPr="0072200F">
        <w:rPr>
          <w:rFonts w:cstheme="minorHAnsi"/>
        </w:rPr>
        <w:t xml:space="preserve">is a cubic deflection function </w:t>
      </w:r>
      <w:r w:rsidR="005E5183">
        <w:rPr>
          <w:rFonts w:ascii="Cambria Math" w:hAnsi="Cambria Math" w:cstheme="minorHAnsi"/>
        </w:rPr>
        <w:t>w</w:t>
      </w:r>
      <w:r w:rsidRPr="009F624D">
        <w:rPr>
          <w:rFonts w:ascii="Cambria Math" w:hAnsi="Cambria Math" w:cstheme="minorHAnsi"/>
        </w:rPr>
        <w:t>(x)</w:t>
      </w:r>
      <w:r w:rsidRPr="0072200F">
        <w:rPr>
          <w:rFonts w:cstheme="minorHAnsi"/>
        </w:rPr>
        <w:t xml:space="preserve"> that can be written </w:t>
      </w:r>
      <w:proofErr w:type="gramStart"/>
      <w:r w:rsidRPr="0072200F">
        <w:rPr>
          <w:rFonts w:cstheme="minorHAnsi"/>
        </w:rPr>
        <w:t>as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11"/>
        <w:gridCol w:w="727"/>
      </w:tblGrid>
      <w:tr w:rsidR="004C43B8" w:rsidRPr="0072200F" w:rsidTr="004C43B8">
        <w:tc>
          <w:tcPr>
            <w:tcW w:w="648" w:type="dxa"/>
          </w:tcPr>
          <w:p w:rsidR="004C43B8" w:rsidRPr="0072200F" w:rsidRDefault="004C43B8" w:rsidP="00E80E2B">
            <w:pPr>
              <w:rPr>
                <w:rFonts w:cstheme="minorHAnsi"/>
                <w:lang w:eastAsia="zh-CN"/>
              </w:rPr>
            </w:pPr>
          </w:p>
        </w:tc>
        <w:tc>
          <w:tcPr>
            <w:tcW w:w="8190" w:type="dxa"/>
          </w:tcPr>
          <w:p w:rsidR="004C43B8" w:rsidRPr="0072200F" w:rsidRDefault="005E5183" w:rsidP="00141431">
            <w:pPr>
              <w:jc w:val="center"/>
              <w:rPr>
                <w:rFonts w:cstheme="minorHAnsi"/>
              </w:rPr>
            </w:pPr>
            <m:oMath>
              <m:r>
                <m:rPr>
                  <m:sty m:val="p"/>
                </m:rPr>
                <w:rPr>
                  <w:rFonts w:ascii="Cambria Math" w:hAnsi="Cambria Math" w:cstheme="minorHAnsi"/>
                </w:rPr>
                <m:t>w</m:t>
              </m:r>
              <m:d>
                <m:dPr>
                  <m:ctrlPr>
                    <w:rPr>
                      <w:rFonts w:ascii="Cambria Math" w:hAnsi="Cambria Math" w:cstheme="minorHAnsi"/>
                    </w:rPr>
                  </m:ctrlPr>
                </m:dPr>
                <m:e>
                  <m:r>
                    <m:rPr>
                      <m:sty m:val="p"/>
                    </m:rPr>
                    <w:rPr>
                      <w:rFonts w:ascii="Cambria Math" w:hAnsi="Cambria Math" w:cstheme="minorHAnsi"/>
                    </w:rPr>
                    <m:t>x</m:t>
                  </m:r>
                </m:e>
              </m:d>
              <m:r>
                <m:rPr>
                  <m:sty m:val="p"/>
                </m:rPr>
                <w:rPr>
                  <w:rFonts w:ascii="Cambria Math" w:hAnsi="Cambria Math" w:cstheme="minorHAnsi"/>
                </w:rPr>
                <m:t>=a+bx+c</m:t>
              </m:r>
              <m:sSup>
                <m:sSupPr>
                  <m:ctrlPr>
                    <w:rPr>
                      <w:rFonts w:ascii="Cambria Math" w:hAnsi="Cambria Math" w:cstheme="minorHAnsi"/>
                    </w:rPr>
                  </m:ctrlPr>
                </m:sSupPr>
                <m:e>
                  <m:r>
                    <m:rPr>
                      <m:sty m:val="p"/>
                    </m:rPr>
                    <w:rPr>
                      <w:rFonts w:ascii="Cambria Math" w:hAnsi="Cambria Math" w:cstheme="minorHAnsi"/>
                    </w:rPr>
                    <m:t>x</m:t>
                  </m:r>
                </m:e>
                <m:sup>
                  <m:r>
                    <m:rPr>
                      <m:sty m:val="p"/>
                    </m:rPr>
                    <w:rPr>
                      <w:rFonts w:ascii="Cambria Math" w:hAnsi="Cambria Math" w:cstheme="minorHAnsi"/>
                    </w:rPr>
                    <m:t>2</m:t>
                  </m:r>
                </m:sup>
              </m:sSup>
              <m:r>
                <m:rPr>
                  <m:sty m:val="p"/>
                </m:rPr>
                <w:rPr>
                  <w:rFonts w:ascii="Cambria Math" w:hAnsi="Cambria Math" w:cstheme="minorHAnsi"/>
                </w:rPr>
                <m:t>+d</m:t>
              </m:r>
              <m:sSup>
                <m:sSupPr>
                  <m:ctrlPr>
                    <w:rPr>
                      <w:rFonts w:ascii="Cambria Math" w:hAnsi="Cambria Math" w:cstheme="minorHAnsi"/>
                    </w:rPr>
                  </m:ctrlPr>
                </m:sSupPr>
                <m:e>
                  <m:r>
                    <m:rPr>
                      <m:sty m:val="p"/>
                    </m:rPr>
                    <w:rPr>
                      <w:rFonts w:ascii="Cambria Math" w:hAnsi="Cambria Math" w:cstheme="minorHAnsi"/>
                    </w:rPr>
                    <m:t>x</m:t>
                  </m:r>
                </m:e>
                <m:sup>
                  <m:r>
                    <m:rPr>
                      <m:sty m:val="p"/>
                    </m:rPr>
                    <w:rPr>
                      <w:rFonts w:ascii="Cambria Math" w:hAnsi="Cambria Math" w:cstheme="minorHAnsi"/>
                    </w:rPr>
                    <m:t>3</m:t>
                  </m:r>
                </m:sup>
              </m:sSup>
            </m:oMath>
            <w:r w:rsidR="00141431">
              <w:rPr>
                <w:rFonts w:cstheme="minorHAnsi"/>
              </w:rPr>
              <w:t>.</w:t>
            </w:r>
          </w:p>
        </w:tc>
        <w:tc>
          <w:tcPr>
            <w:tcW w:w="738" w:type="dxa"/>
          </w:tcPr>
          <w:p w:rsidR="004C43B8" w:rsidRPr="0072200F" w:rsidRDefault="004C43B8" w:rsidP="004C43B8">
            <w:pPr>
              <w:jc w:val="right"/>
              <w:rPr>
                <w:rFonts w:cstheme="minorHAnsi"/>
                <w:lang w:eastAsia="zh-CN"/>
              </w:rPr>
            </w:pPr>
            <w:r w:rsidRPr="0072200F">
              <w:rPr>
                <w:rFonts w:cstheme="minorHAnsi"/>
                <w:lang w:eastAsia="zh-CN"/>
              </w:rPr>
              <w:t>(</w:t>
            </w:r>
            <w:r w:rsidRPr="0072200F">
              <w:rPr>
                <w:rFonts w:cstheme="minorHAnsi"/>
                <w:lang w:eastAsia="zh-CN"/>
              </w:rPr>
              <w:fldChar w:fldCharType="begin"/>
            </w:r>
            <w:r w:rsidRPr="0072200F">
              <w:rPr>
                <w:rFonts w:cstheme="minorHAnsi"/>
                <w:lang w:eastAsia="zh-CN"/>
              </w:rPr>
              <w:instrText xml:space="preserve"> SEQ  eq \* MERGEFORMAT </w:instrText>
            </w:r>
            <w:r w:rsidRPr="0072200F">
              <w:rPr>
                <w:rFonts w:cstheme="minorHAnsi"/>
                <w:lang w:eastAsia="zh-CN"/>
              </w:rPr>
              <w:fldChar w:fldCharType="separate"/>
            </w:r>
            <w:r w:rsidRPr="0072200F">
              <w:rPr>
                <w:rFonts w:cstheme="minorHAnsi"/>
                <w:noProof/>
                <w:lang w:eastAsia="zh-CN"/>
              </w:rPr>
              <w:t>3</w:t>
            </w:r>
            <w:r w:rsidRPr="0072200F">
              <w:rPr>
                <w:rFonts w:cstheme="minorHAnsi"/>
                <w:lang w:eastAsia="zh-CN"/>
              </w:rPr>
              <w:fldChar w:fldCharType="end"/>
            </w:r>
            <w:r w:rsidRPr="0072200F">
              <w:rPr>
                <w:rFonts w:cstheme="minorHAnsi"/>
                <w:lang w:eastAsia="zh-CN"/>
              </w:rPr>
              <w:t>)</w:t>
            </w:r>
          </w:p>
        </w:tc>
      </w:tr>
    </w:tbl>
    <w:p w:rsidR="00AD0B60" w:rsidRDefault="00AD0B60" w:rsidP="006B7EFA">
      <w:pPr>
        <w:spacing w:before="240"/>
      </w:pPr>
      <w:r>
        <w:lastRenderedPageBreak/>
        <w:t xml:space="preserve">As </w:t>
      </w:r>
      <w:r w:rsidR="00B0327B">
        <w:t>suggested by</w:t>
      </w:r>
      <w:r>
        <w:t xml:space="preserve"> Fig. </w:t>
      </w:r>
      <w:r w:rsidR="00655D5C">
        <w:t>2.1</w:t>
      </w:r>
      <w:r>
        <w:t>, each of the three beam segments is described by its own cubic</w:t>
      </w:r>
      <w:r w:rsidR="00B0327B">
        <w:t xml:space="preserve"> and its </w:t>
      </w:r>
      <w:r>
        <w:t xml:space="preserve">coefficients are distinguished by subscripts. </w:t>
      </w:r>
      <w:r w:rsidR="00B0327B">
        <w:t xml:space="preserve">For reference, a full set of beam plots is given in Fig. </w:t>
      </w:r>
      <w:r w:rsidR="00655D5C">
        <w:t>2.</w:t>
      </w:r>
      <w:r w:rsidR="009B75F7">
        <w:t>4</w:t>
      </w:r>
      <w:r w:rsidR="00B0327B">
        <w:t>, and the deflection illustrated in the first part of that figure is described by three cubic displacement polynomials – one from A to B, another from B to C, and a final one from C to D.</w:t>
      </w:r>
    </w:p>
    <w:p w:rsidR="00E77F10" w:rsidRDefault="00111882" w:rsidP="009B75F7">
      <w:pPr>
        <w:spacing w:after="360"/>
      </w:pPr>
      <w:r>
        <w:t>The plots assume</w:t>
      </w:r>
      <w:r w:rsidR="00A47EB2">
        <w:t xml:space="preserve"> the independent variable x to be positive to the right</w:t>
      </w:r>
      <w:r>
        <w:t>,</w:t>
      </w:r>
      <w:r w:rsidR="00A47EB2">
        <w:t xml:space="preserve"> and </w:t>
      </w:r>
      <w:r>
        <w:t xml:space="preserve">all </w:t>
      </w:r>
      <w:r w:rsidR="00A47EB2">
        <w:t xml:space="preserve">deflections </w:t>
      </w:r>
      <w:r>
        <w:t xml:space="preserve">illustrated herein are assumed </w:t>
      </w:r>
      <w:r w:rsidR="00A47EB2">
        <w:t>to be positive upwards</w:t>
      </w:r>
      <w:r w:rsidR="00AD0B60">
        <w:t xml:space="preserve"> (the usual direction of the y axis)</w:t>
      </w:r>
      <w:r>
        <w:t>. T</w:t>
      </w:r>
      <w:r w:rsidR="00A47EB2">
        <w:t xml:space="preserve">he </w:t>
      </w:r>
      <w:r>
        <w:t xml:space="preserve">Properties tab of the </w:t>
      </w:r>
      <w:r w:rsidR="00A47EB2">
        <w:t>spreadsheet</w:t>
      </w:r>
      <w:r>
        <w:t>, however,</w:t>
      </w:r>
      <w:r w:rsidR="00A47EB2">
        <w:t xml:space="preserve"> allows the user </w:t>
      </w:r>
      <w:r>
        <w:t>to independently select</w:t>
      </w:r>
      <w:r w:rsidR="00A47EB2">
        <w:t xml:space="preserve"> the positive sense </w:t>
      </w:r>
      <w:r>
        <w:t>of the deflection,</w:t>
      </w:r>
      <w:r w:rsidR="00A47EB2">
        <w:t xml:space="preserve"> slope</w:t>
      </w:r>
      <w:r w:rsidR="005373BE">
        <w:t xml:space="preserve">, curvature, </w:t>
      </w:r>
      <w:r w:rsidR="00A47EB2">
        <w:t>moment, shear and load</w:t>
      </w:r>
      <w:r>
        <w:t xml:space="preserve"> (Fig. 2.2), and those</w:t>
      </w:r>
      <w:r w:rsidR="00AD0B60">
        <w:t xml:space="preserve"> </w:t>
      </w:r>
      <w:r>
        <w:t>preferences</w:t>
      </w:r>
      <w:r w:rsidR="00AD0B60">
        <w:t xml:space="preserve"> are applied just before the </w:t>
      </w:r>
      <w:r>
        <w:t>Plotting Data table is populated</w:t>
      </w:r>
      <w:r w:rsidR="002E1AE6">
        <w:t>, but not in the Solver step</w:t>
      </w:r>
      <w:r w:rsidR="00AD0B60">
        <w:t>.</w:t>
      </w:r>
      <w:r w:rsidR="00A47EB2">
        <w:t xml:space="preserve"> </w:t>
      </w:r>
      <w:r>
        <w:t>For the sake of clarity, the default values are used exclusively i</w:t>
      </w:r>
      <w:r w:rsidR="00AD0B60">
        <w:t xml:space="preserve">n the descriptions given here. </w:t>
      </w:r>
      <w:r w:rsidR="002E1AE6">
        <w:t xml:space="preserve">All three deflection polynomials have a common origin for their independent variable </w:t>
      </w:r>
      <w:r w:rsidR="00E77F10" w:rsidRPr="009F624D">
        <w:rPr>
          <w:rFonts w:ascii="Cambria Math" w:hAnsi="Cambria Math"/>
        </w:rPr>
        <w:t>x</w:t>
      </w:r>
      <w:r w:rsidR="002E1AE6">
        <w:t xml:space="preserve">, as </w:t>
      </w:r>
      <w:r w:rsidR="00AD0B60">
        <w:t>indicated in Fig. 2.</w:t>
      </w:r>
      <w:r w:rsidR="00655D5C">
        <w:t>1.</w:t>
      </w:r>
    </w:p>
    <w:p w:rsidR="00111882" w:rsidRDefault="00111882" w:rsidP="009B75F7">
      <w:pPr>
        <w:spacing w:after="360"/>
      </w:pPr>
    </w:p>
    <w:p w:rsidR="00111882" w:rsidRDefault="00111882" w:rsidP="009B75F7">
      <w:pPr>
        <w:spacing w:after="360"/>
      </w:pPr>
    </w:p>
    <w:p w:rsidR="00111882" w:rsidRDefault="00135F88" w:rsidP="00135F88">
      <w:pPr>
        <w:spacing w:after="360"/>
        <w:jc w:val="center"/>
      </w:pPr>
      <w:r>
        <w:rPr>
          <w:noProof/>
          <w:lang w:val="en-CA" w:eastAsia="en-CA"/>
        </w:rPr>
        <w:drawing>
          <wp:inline distT="0" distB="0" distL="0" distR="0" wp14:anchorId="50D94AFA" wp14:editId="3B1E3668">
            <wp:extent cx="4464000" cy="608203"/>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PNG"/>
                    <pic:cNvPicPr/>
                  </pic:nvPicPr>
                  <pic:blipFill>
                    <a:blip r:embed="rId11">
                      <a:extLst>
                        <a:ext uri="{28A0092B-C50C-407E-A947-70E740481C1C}">
                          <a14:useLocalDpi xmlns:a14="http://schemas.microsoft.com/office/drawing/2010/main" val="0"/>
                        </a:ext>
                      </a:extLst>
                    </a:blip>
                    <a:stretch>
                      <a:fillRect/>
                    </a:stretch>
                  </pic:blipFill>
                  <pic:spPr>
                    <a:xfrm>
                      <a:off x="0" y="0"/>
                      <a:ext cx="4464000" cy="608203"/>
                    </a:xfrm>
                    <a:prstGeom prst="rect">
                      <a:avLst/>
                    </a:prstGeom>
                  </pic:spPr>
                </pic:pic>
              </a:graphicData>
            </a:graphic>
          </wp:inline>
        </w:drawing>
      </w:r>
    </w:p>
    <w:p w:rsidR="009B75F7" w:rsidRDefault="009B75F7" w:rsidP="002E0D8C">
      <w:pPr>
        <w:ind w:firstLine="1"/>
        <w:jc w:val="center"/>
        <w:rPr>
          <w:sz w:val="24"/>
        </w:rPr>
      </w:pPr>
      <w:r w:rsidRPr="00953278">
        <w:rPr>
          <w:sz w:val="24"/>
        </w:rPr>
        <w:t xml:space="preserve">FIGURE </w:t>
      </w:r>
      <w:r>
        <w:rPr>
          <w:sz w:val="24"/>
        </w:rPr>
        <w:t>2.2   Positive sign table on spreadsheet</w:t>
      </w:r>
    </w:p>
    <w:p w:rsidR="00111882" w:rsidRDefault="00111882" w:rsidP="005E5183">
      <w:pPr>
        <w:ind w:leftChars="452" w:left="2420" w:hangingChars="648" w:hanging="1426"/>
      </w:pPr>
    </w:p>
    <w:p w:rsidR="00D10236" w:rsidRPr="00655D5C" w:rsidRDefault="00D10236" w:rsidP="005373BE">
      <w:pPr>
        <w:spacing w:after="0" w:line="240" w:lineRule="auto"/>
        <w:rPr>
          <w:sz w:val="24"/>
          <w:szCs w:val="28"/>
        </w:rPr>
      </w:pPr>
      <w:r w:rsidRPr="00655D5C">
        <w:rPr>
          <w:sz w:val="24"/>
          <w:szCs w:val="28"/>
        </w:rPr>
        <w:t>T</w:t>
      </w:r>
      <w:r w:rsidR="0034510C">
        <w:rPr>
          <w:sz w:val="24"/>
          <w:szCs w:val="28"/>
        </w:rPr>
        <w:t xml:space="preserve">ABLE </w:t>
      </w:r>
      <w:r w:rsidR="00655D5C">
        <w:rPr>
          <w:sz w:val="24"/>
          <w:szCs w:val="28"/>
        </w:rPr>
        <w:t>2.1</w:t>
      </w:r>
      <w:r w:rsidR="0034510C">
        <w:rPr>
          <w:sz w:val="24"/>
          <w:szCs w:val="28"/>
        </w:rPr>
        <w:t xml:space="preserve">   </w:t>
      </w:r>
      <w:r w:rsidRPr="00655D5C">
        <w:rPr>
          <w:sz w:val="24"/>
          <w:szCs w:val="28"/>
        </w:rPr>
        <w:t>Sign conventions</w:t>
      </w:r>
    </w:p>
    <w:tbl>
      <w:tblPr>
        <w:tblStyle w:val="PlainTable21"/>
        <w:tblW w:w="0" w:type="auto"/>
        <w:tblLook w:val="04A0" w:firstRow="1" w:lastRow="0" w:firstColumn="1" w:lastColumn="0" w:noHBand="0" w:noVBand="1"/>
      </w:tblPr>
      <w:tblGrid>
        <w:gridCol w:w="2056"/>
        <w:gridCol w:w="936"/>
        <w:gridCol w:w="2847"/>
        <w:gridCol w:w="982"/>
        <w:gridCol w:w="2449"/>
      </w:tblGrid>
      <w:tr w:rsidR="005373BE" w:rsidTr="005373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5" w:type="dxa"/>
            <w:tcBorders>
              <w:top w:val="single" w:sz="8" w:space="0" w:color="000000" w:themeColor="text1"/>
              <w:bottom w:val="single" w:sz="4" w:space="0" w:color="000000" w:themeColor="text1"/>
            </w:tcBorders>
          </w:tcPr>
          <w:p w:rsidR="005373BE" w:rsidRDefault="005373BE" w:rsidP="005373BE">
            <w:pPr>
              <w:spacing w:before="60" w:after="60"/>
            </w:pPr>
            <w:r>
              <w:t>Quantity</w:t>
            </w:r>
          </w:p>
        </w:tc>
        <w:tc>
          <w:tcPr>
            <w:tcW w:w="3923" w:type="dxa"/>
            <w:gridSpan w:val="2"/>
            <w:tcBorders>
              <w:top w:val="single" w:sz="8" w:space="0" w:color="000000" w:themeColor="text1"/>
              <w:bottom w:val="single" w:sz="4" w:space="0" w:color="000000" w:themeColor="text1"/>
            </w:tcBorders>
          </w:tcPr>
          <w:p w:rsidR="005373BE" w:rsidRDefault="005373BE" w:rsidP="005373BE">
            <w:pPr>
              <w:spacing w:before="60" w:after="60"/>
              <w:cnfStyle w:val="100000000000" w:firstRow="1" w:lastRow="0" w:firstColumn="0" w:lastColumn="0" w:oddVBand="0" w:evenVBand="0" w:oddHBand="0" w:evenHBand="0" w:firstRowFirstColumn="0" w:firstRowLastColumn="0" w:lastRowFirstColumn="0" w:lastRowLastColumn="0"/>
            </w:pPr>
            <w:r>
              <w:t xml:space="preserve">     Default positive sense</w:t>
            </w:r>
          </w:p>
        </w:tc>
        <w:tc>
          <w:tcPr>
            <w:tcW w:w="3528" w:type="dxa"/>
            <w:gridSpan w:val="2"/>
            <w:tcBorders>
              <w:top w:val="single" w:sz="8" w:space="0" w:color="000000" w:themeColor="text1"/>
              <w:bottom w:val="single" w:sz="4" w:space="0" w:color="000000" w:themeColor="text1"/>
            </w:tcBorders>
          </w:tcPr>
          <w:p w:rsidR="005373BE" w:rsidRDefault="005373BE" w:rsidP="005373BE">
            <w:pPr>
              <w:spacing w:before="60" w:after="60"/>
              <w:jc w:val="center"/>
              <w:cnfStyle w:val="100000000000" w:firstRow="1" w:lastRow="0" w:firstColumn="0" w:lastColumn="0" w:oddVBand="0" w:evenVBand="0" w:oddHBand="0" w:evenHBand="0" w:firstRowFirstColumn="0" w:firstRowLastColumn="0" w:lastRowFirstColumn="0" w:lastRowLastColumn="0"/>
            </w:pPr>
            <w:r>
              <w:t>Alternate positive sense</w:t>
            </w:r>
          </w:p>
        </w:tc>
      </w:tr>
      <w:tr w:rsidR="005373BE" w:rsidTr="005373BE">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125" w:type="dxa"/>
            <w:tcBorders>
              <w:top w:val="single" w:sz="4" w:space="0" w:color="000000" w:themeColor="text1"/>
              <w:bottom w:val="nil"/>
            </w:tcBorders>
          </w:tcPr>
          <w:p w:rsidR="005373BE" w:rsidRPr="005373BE" w:rsidRDefault="005373BE" w:rsidP="005373BE">
            <w:pPr>
              <w:rPr>
                <w:b w:val="0"/>
              </w:rPr>
            </w:pPr>
            <w:r w:rsidRPr="005373BE">
              <w:rPr>
                <w:b w:val="0"/>
              </w:rPr>
              <w:t>Deflection</w:t>
            </w:r>
          </w:p>
        </w:tc>
        <w:tc>
          <w:tcPr>
            <w:tcW w:w="936" w:type="dxa"/>
            <w:tcBorders>
              <w:top w:val="single" w:sz="4" w:space="0" w:color="000000" w:themeColor="text1"/>
              <w:bottom w:val="nil"/>
            </w:tcBorders>
          </w:tcPr>
          <w:p w:rsidR="005373BE" w:rsidRDefault="00135F88" w:rsidP="005373BE">
            <w:pPr>
              <w:cnfStyle w:val="000000100000" w:firstRow="0" w:lastRow="0" w:firstColumn="0" w:lastColumn="0" w:oddVBand="0" w:evenVBand="0" w:oddHBand="1" w:evenHBand="0" w:firstRowFirstColumn="0" w:firstRowLastColumn="0" w:lastRowFirstColumn="0" w:lastRowLastColumn="0"/>
            </w:pPr>
            <w:r>
              <w:rPr>
                <w:noProof/>
                <w:lang w:val="en-CA" w:eastAsia="en-CA"/>
              </w:rPr>
              <w:drawing>
                <wp:inline distT="0" distB="0" distL="0" distR="0" wp14:anchorId="0B8D7B4C" wp14:editId="4DBFCA21">
                  <wp:extent cx="276225" cy="189682"/>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5213" r="-1"/>
                          <a:stretch/>
                        </pic:blipFill>
                        <pic:spPr bwMode="auto">
                          <a:xfrm>
                            <a:off x="0" y="0"/>
                            <a:ext cx="283890" cy="194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7" w:type="dxa"/>
            <w:tcBorders>
              <w:top w:val="single" w:sz="4" w:space="0" w:color="000000" w:themeColor="text1"/>
              <w:bottom w:val="nil"/>
            </w:tcBorders>
          </w:tcPr>
          <w:p w:rsidR="005373BE" w:rsidRDefault="005373BE" w:rsidP="005373BE">
            <w:pPr>
              <w:cnfStyle w:val="000000100000" w:firstRow="0" w:lastRow="0" w:firstColumn="0" w:lastColumn="0" w:oddVBand="0" w:evenVBand="0" w:oddHBand="1" w:evenHBand="0" w:firstRowFirstColumn="0" w:firstRowLastColumn="0" w:lastRowFirstColumn="0" w:lastRowLastColumn="0"/>
            </w:pPr>
            <w:r>
              <w:t>Upwards</w:t>
            </w:r>
          </w:p>
        </w:tc>
        <w:tc>
          <w:tcPr>
            <w:tcW w:w="990" w:type="dxa"/>
            <w:tcBorders>
              <w:top w:val="single" w:sz="4" w:space="0" w:color="000000" w:themeColor="text1"/>
              <w:bottom w:val="nil"/>
            </w:tcBorders>
          </w:tcPr>
          <w:p w:rsidR="005373BE" w:rsidRDefault="00135F88" w:rsidP="00135F88">
            <w:pPr>
              <w:ind w:firstLineChars="50" w:firstLine="110"/>
              <w:cnfStyle w:val="000000100000" w:firstRow="0" w:lastRow="0" w:firstColumn="0" w:lastColumn="0" w:oddVBand="0" w:evenVBand="0" w:oddHBand="1" w:evenHBand="0" w:firstRowFirstColumn="0" w:firstRowLastColumn="0" w:lastRowFirstColumn="0" w:lastRowLastColumn="0"/>
            </w:pPr>
            <w:r>
              <w:rPr>
                <w:noProof/>
                <w:lang w:val="en-CA" w:eastAsia="en-CA"/>
              </w:rPr>
              <w:drawing>
                <wp:inline distT="0" distB="0" distL="0" distR="0" wp14:anchorId="51BA44AE" wp14:editId="71E9A83E">
                  <wp:extent cx="219075" cy="18966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56542"/>
                          <a:stretch/>
                        </pic:blipFill>
                        <pic:spPr bwMode="auto">
                          <a:xfrm>
                            <a:off x="0" y="0"/>
                            <a:ext cx="225180" cy="194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8" w:type="dxa"/>
            <w:tcBorders>
              <w:top w:val="single" w:sz="4" w:space="0" w:color="000000" w:themeColor="text1"/>
              <w:bottom w:val="nil"/>
            </w:tcBorders>
          </w:tcPr>
          <w:p w:rsidR="005373BE" w:rsidRDefault="005373BE" w:rsidP="005373BE">
            <w:pPr>
              <w:cnfStyle w:val="000000100000" w:firstRow="0" w:lastRow="0" w:firstColumn="0" w:lastColumn="0" w:oddVBand="0" w:evenVBand="0" w:oddHBand="1" w:evenHBand="0" w:firstRowFirstColumn="0" w:firstRowLastColumn="0" w:lastRowFirstColumn="0" w:lastRowLastColumn="0"/>
            </w:pPr>
            <w:r>
              <w:t>Downwards</w:t>
            </w:r>
          </w:p>
        </w:tc>
      </w:tr>
      <w:tr w:rsidR="005373BE" w:rsidTr="005373BE">
        <w:trPr>
          <w:trHeight w:val="318"/>
        </w:trPr>
        <w:tc>
          <w:tcPr>
            <w:cnfStyle w:val="001000000000" w:firstRow="0" w:lastRow="0" w:firstColumn="1" w:lastColumn="0" w:oddVBand="0" w:evenVBand="0" w:oddHBand="0" w:evenHBand="0" w:firstRowFirstColumn="0" w:firstRowLastColumn="0" w:lastRowFirstColumn="0" w:lastRowLastColumn="0"/>
            <w:tcW w:w="2125" w:type="dxa"/>
            <w:tcBorders>
              <w:top w:val="nil"/>
              <w:bottom w:val="nil"/>
            </w:tcBorders>
          </w:tcPr>
          <w:p w:rsidR="005373BE" w:rsidRPr="005373BE" w:rsidRDefault="005373BE" w:rsidP="005373BE">
            <w:pPr>
              <w:rPr>
                <w:b w:val="0"/>
              </w:rPr>
            </w:pPr>
            <w:r w:rsidRPr="005373BE">
              <w:rPr>
                <w:b w:val="0"/>
              </w:rPr>
              <w:t>Slope</w:t>
            </w:r>
          </w:p>
        </w:tc>
        <w:tc>
          <w:tcPr>
            <w:tcW w:w="936" w:type="dxa"/>
            <w:tcBorders>
              <w:top w:val="nil"/>
              <w:bottom w:val="nil"/>
            </w:tcBorders>
          </w:tcPr>
          <w:p w:rsidR="005373BE" w:rsidRDefault="005373BE" w:rsidP="005373BE">
            <w:pPr>
              <w:cnfStyle w:val="000000000000" w:firstRow="0" w:lastRow="0" w:firstColumn="0" w:lastColumn="0" w:oddVBand="0" w:evenVBand="0" w:oddHBand="0" w:evenHBand="0" w:firstRowFirstColumn="0" w:firstRowLastColumn="0" w:lastRowFirstColumn="0" w:lastRowLastColumn="0"/>
            </w:pPr>
            <w:r>
              <w:rPr>
                <w:noProof/>
                <w:lang w:eastAsia="zh-CN"/>
              </w:rPr>
              <w:t xml:space="preserve"> </w:t>
            </w:r>
            <w:r>
              <w:rPr>
                <w:noProof/>
                <w:lang w:val="en-CA" w:eastAsia="en-CA"/>
              </w:rPr>
              <w:drawing>
                <wp:inline distT="0" distB="0" distL="0" distR="0" wp14:anchorId="2BE834FB" wp14:editId="06454E97">
                  <wp:extent cx="354879" cy="182880"/>
                  <wp:effectExtent l="0" t="0" r="7620" b="762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14" cstate="print">
                            <a:extLst>
                              <a:ext uri="{28A0092B-C50C-407E-A947-70E740481C1C}">
                                <a14:useLocalDpi xmlns:a14="http://schemas.microsoft.com/office/drawing/2010/main" val="0"/>
                              </a:ext>
                            </a:extLst>
                          </a:blip>
                          <a:srcRect l="27532" t="1" b="10087"/>
                          <a:stretch/>
                        </pic:blipFill>
                        <pic:spPr bwMode="auto">
                          <a:xfrm>
                            <a:off x="0" y="0"/>
                            <a:ext cx="354879"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987" w:type="dxa"/>
            <w:tcBorders>
              <w:top w:val="nil"/>
              <w:bottom w:val="nil"/>
            </w:tcBorders>
          </w:tcPr>
          <w:p w:rsidR="005373BE" w:rsidRDefault="005373BE" w:rsidP="005373BE">
            <w:pPr>
              <w:cnfStyle w:val="000000000000" w:firstRow="0" w:lastRow="0" w:firstColumn="0" w:lastColumn="0" w:oddVBand="0" w:evenVBand="0" w:oddHBand="0" w:evenHBand="0" w:firstRowFirstColumn="0" w:firstRowLastColumn="0" w:lastRowFirstColumn="0" w:lastRowLastColumn="0"/>
            </w:pPr>
            <w:r>
              <w:t>Uphill</w:t>
            </w:r>
          </w:p>
        </w:tc>
        <w:tc>
          <w:tcPr>
            <w:tcW w:w="990" w:type="dxa"/>
            <w:tcBorders>
              <w:top w:val="nil"/>
              <w:bottom w:val="nil"/>
            </w:tcBorders>
          </w:tcPr>
          <w:p w:rsidR="005373BE" w:rsidRDefault="005373BE" w:rsidP="005373BE">
            <w:pPr>
              <w:cnfStyle w:val="000000000000" w:firstRow="0" w:lastRow="0" w:firstColumn="0" w:lastColumn="0" w:oddVBand="0" w:evenVBand="0" w:oddHBand="0" w:evenHBand="0" w:firstRowFirstColumn="0" w:firstRowLastColumn="0" w:lastRowFirstColumn="0" w:lastRowLastColumn="0"/>
            </w:pPr>
            <w:r>
              <w:rPr>
                <w:noProof/>
                <w:lang w:eastAsia="zh-CN"/>
              </w:rPr>
              <w:t xml:space="preserve"> </w:t>
            </w:r>
            <w:r>
              <w:rPr>
                <w:noProof/>
                <w:lang w:val="en-CA" w:eastAsia="en-CA"/>
              </w:rPr>
              <w:drawing>
                <wp:inline distT="0" distB="0" distL="0" distR="0" wp14:anchorId="2BE49C52" wp14:editId="7C4DC8BB">
                  <wp:extent cx="340238" cy="182880"/>
                  <wp:effectExtent l="0" t="0" r="3175" b="762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15" cstate="print">
                            <a:extLst>
                              <a:ext uri="{28A0092B-C50C-407E-A947-70E740481C1C}">
                                <a14:useLocalDpi xmlns:a14="http://schemas.microsoft.com/office/drawing/2010/main" val="0"/>
                              </a:ext>
                            </a:extLst>
                          </a:blip>
                          <a:srcRect l="31704" b="11617"/>
                          <a:stretch/>
                        </pic:blipFill>
                        <pic:spPr bwMode="auto">
                          <a:xfrm>
                            <a:off x="0" y="0"/>
                            <a:ext cx="340238"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538" w:type="dxa"/>
            <w:tcBorders>
              <w:top w:val="nil"/>
              <w:bottom w:val="nil"/>
            </w:tcBorders>
          </w:tcPr>
          <w:p w:rsidR="005373BE" w:rsidRDefault="005373BE" w:rsidP="005373BE">
            <w:pPr>
              <w:cnfStyle w:val="000000000000" w:firstRow="0" w:lastRow="0" w:firstColumn="0" w:lastColumn="0" w:oddVBand="0" w:evenVBand="0" w:oddHBand="0" w:evenHBand="0" w:firstRowFirstColumn="0" w:firstRowLastColumn="0" w:lastRowFirstColumn="0" w:lastRowLastColumn="0"/>
            </w:pPr>
            <w:r>
              <w:t>Downhill</w:t>
            </w:r>
          </w:p>
        </w:tc>
      </w:tr>
      <w:tr w:rsidR="005373BE" w:rsidTr="005373BE">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125" w:type="dxa"/>
            <w:tcBorders>
              <w:top w:val="nil"/>
              <w:bottom w:val="nil"/>
            </w:tcBorders>
          </w:tcPr>
          <w:p w:rsidR="005373BE" w:rsidRPr="005373BE" w:rsidRDefault="005373BE" w:rsidP="005373BE">
            <w:pPr>
              <w:rPr>
                <w:b w:val="0"/>
              </w:rPr>
            </w:pPr>
            <w:r w:rsidRPr="005373BE">
              <w:rPr>
                <w:b w:val="0"/>
              </w:rPr>
              <w:t xml:space="preserve">Curvature </w:t>
            </w:r>
          </w:p>
        </w:tc>
        <w:tc>
          <w:tcPr>
            <w:tcW w:w="936" w:type="dxa"/>
            <w:tcBorders>
              <w:top w:val="nil"/>
              <w:bottom w:val="nil"/>
            </w:tcBorders>
          </w:tcPr>
          <w:p w:rsidR="005373BE" w:rsidRDefault="00135F88" w:rsidP="00135F88">
            <w:pPr>
              <w:ind w:firstLineChars="50" w:firstLine="110"/>
              <w:cnfStyle w:val="000000100000" w:firstRow="0" w:lastRow="0" w:firstColumn="0" w:lastColumn="0" w:oddVBand="0" w:evenVBand="0" w:oddHBand="1" w:evenHBand="0" w:firstRowFirstColumn="0" w:firstRowLastColumn="0" w:lastRowFirstColumn="0" w:lastRowLastColumn="0"/>
            </w:pPr>
            <w:r>
              <w:rPr>
                <w:noProof/>
                <w:lang w:val="en-CA" w:eastAsia="en-CA"/>
              </w:rPr>
              <w:drawing>
                <wp:inline distT="0" distB="0" distL="0" distR="0" wp14:anchorId="4F1AB10F" wp14:editId="4E076158">
                  <wp:extent cx="280307" cy="20955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44920"/>
                          <a:stretch/>
                        </pic:blipFill>
                        <pic:spPr bwMode="auto">
                          <a:xfrm>
                            <a:off x="0" y="0"/>
                            <a:ext cx="285403" cy="213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7" w:type="dxa"/>
            <w:tcBorders>
              <w:top w:val="nil"/>
              <w:bottom w:val="nil"/>
            </w:tcBorders>
          </w:tcPr>
          <w:p w:rsidR="005373BE" w:rsidRDefault="005373BE" w:rsidP="005373BE">
            <w:pPr>
              <w:cnfStyle w:val="000000100000" w:firstRow="0" w:lastRow="0" w:firstColumn="0" w:lastColumn="0" w:oddVBand="0" w:evenVBand="0" w:oddHBand="1" w:evenHBand="0" w:firstRowFirstColumn="0" w:firstRowLastColumn="0" w:lastRowFirstColumn="0" w:lastRowLastColumn="0"/>
            </w:pPr>
            <w:r>
              <w:t>Sagging</w:t>
            </w:r>
          </w:p>
        </w:tc>
        <w:tc>
          <w:tcPr>
            <w:tcW w:w="990" w:type="dxa"/>
            <w:tcBorders>
              <w:top w:val="nil"/>
              <w:bottom w:val="nil"/>
            </w:tcBorders>
          </w:tcPr>
          <w:p w:rsidR="005373BE" w:rsidRDefault="00135F88" w:rsidP="00135F88">
            <w:pPr>
              <w:ind w:firstLineChars="50" w:firstLine="110"/>
              <w:cnfStyle w:val="000000100000" w:firstRow="0" w:lastRow="0" w:firstColumn="0" w:lastColumn="0" w:oddVBand="0" w:evenVBand="0" w:oddHBand="1" w:evenHBand="0" w:firstRowFirstColumn="0" w:firstRowLastColumn="0" w:lastRowFirstColumn="0" w:lastRowLastColumn="0"/>
            </w:pPr>
            <w:r>
              <w:rPr>
                <w:noProof/>
                <w:lang w:val="en-CA" w:eastAsia="en-CA"/>
              </w:rPr>
              <w:drawing>
                <wp:inline distT="0" distB="0" distL="0" distR="0" wp14:anchorId="3ACB287B">
                  <wp:extent cx="295275" cy="2180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42593"/>
                          <a:stretch/>
                        </pic:blipFill>
                        <pic:spPr bwMode="auto">
                          <a:xfrm>
                            <a:off x="0" y="0"/>
                            <a:ext cx="297462" cy="219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8" w:type="dxa"/>
            <w:tcBorders>
              <w:top w:val="nil"/>
              <w:bottom w:val="nil"/>
            </w:tcBorders>
          </w:tcPr>
          <w:p w:rsidR="005373BE" w:rsidRDefault="005373BE" w:rsidP="005373BE">
            <w:pPr>
              <w:cnfStyle w:val="000000100000" w:firstRow="0" w:lastRow="0" w:firstColumn="0" w:lastColumn="0" w:oddVBand="0" w:evenVBand="0" w:oddHBand="1" w:evenHBand="0" w:firstRowFirstColumn="0" w:firstRowLastColumn="0" w:lastRowFirstColumn="0" w:lastRowLastColumn="0"/>
            </w:pPr>
            <w:r>
              <w:t>Hogging</w:t>
            </w:r>
          </w:p>
        </w:tc>
      </w:tr>
      <w:tr w:rsidR="005373BE" w:rsidTr="005373BE">
        <w:trPr>
          <w:trHeight w:val="318"/>
        </w:trPr>
        <w:tc>
          <w:tcPr>
            <w:cnfStyle w:val="001000000000" w:firstRow="0" w:lastRow="0" w:firstColumn="1" w:lastColumn="0" w:oddVBand="0" w:evenVBand="0" w:oddHBand="0" w:evenHBand="0" w:firstRowFirstColumn="0" w:firstRowLastColumn="0" w:lastRowFirstColumn="0" w:lastRowLastColumn="0"/>
            <w:tcW w:w="2125" w:type="dxa"/>
            <w:tcBorders>
              <w:top w:val="nil"/>
              <w:bottom w:val="nil"/>
            </w:tcBorders>
          </w:tcPr>
          <w:p w:rsidR="005373BE" w:rsidRPr="005373BE" w:rsidRDefault="005373BE" w:rsidP="005373BE">
            <w:pPr>
              <w:rPr>
                <w:b w:val="0"/>
              </w:rPr>
            </w:pPr>
            <w:r w:rsidRPr="005373BE">
              <w:rPr>
                <w:b w:val="0"/>
              </w:rPr>
              <w:t>Moment</w:t>
            </w:r>
          </w:p>
        </w:tc>
        <w:tc>
          <w:tcPr>
            <w:tcW w:w="936" w:type="dxa"/>
            <w:tcBorders>
              <w:top w:val="nil"/>
              <w:bottom w:val="nil"/>
            </w:tcBorders>
          </w:tcPr>
          <w:p w:rsidR="005373BE" w:rsidRDefault="005373BE" w:rsidP="005373BE">
            <w:pPr>
              <w:cnfStyle w:val="000000000000" w:firstRow="0" w:lastRow="0" w:firstColumn="0" w:lastColumn="0" w:oddVBand="0" w:evenVBand="0" w:oddHBand="0" w:evenHBand="0" w:firstRowFirstColumn="0" w:firstRowLastColumn="0" w:lastRowFirstColumn="0" w:lastRowLastColumn="0"/>
            </w:pPr>
            <w:r>
              <w:rPr>
                <w:noProof/>
                <w:lang w:val="en-CA" w:eastAsia="en-CA"/>
              </w:rPr>
              <w:drawing>
                <wp:inline distT="0" distB="0" distL="0" distR="0" wp14:anchorId="118D5DAB" wp14:editId="774F10C1">
                  <wp:extent cx="455106" cy="182880"/>
                  <wp:effectExtent l="0" t="0" r="2540" b="762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rotWithShape="1">
                          <a:blip r:embed="rId18" cstate="print">
                            <a:extLst>
                              <a:ext uri="{28A0092B-C50C-407E-A947-70E740481C1C}">
                                <a14:useLocalDpi xmlns:a14="http://schemas.microsoft.com/office/drawing/2010/main" val="0"/>
                              </a:ext>
                            </a:extLst>
                          </a:blip>
                          <a:srcRect l="48023" t="25683" b="24028"/>
                          <a:stretch/>
                        </pic:blipFill>
                        <pic:spPr bwMode="auto">
                          <a:xfrm>
                            <a:off x="0" y="0"/>
                            <a:ext cx="455106"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987" w:type="dxa"/>
            <w:tcBorders>
              <w:top w:val="nil"/>
              <w:bottom w:val="nil"/>
            </w:tcBorders>
          </w:tcPr>
          <w:p w:rsidR="005373BE" w:rsidRDefault="005373BE" w:rsidP="005373BE">
            <w:pPr>
              <w:cnfStyle w:val="000000000000" w:firstRow="0" w:lastRow="0" w:firstColumn="0" w:lastColumn="0" w:oddVBand="0" w:evenVBand="0" w:oddHBand="0" w:evenHBand="0" w:firstRowFirstColumn="0" w:firstRowLastColumn="0" w:lastRowFirstColumn="0" w:lastRowLastColumn="0"/>
              <w:rPr>
                <w:noProof/>
                <w:lang w:eastAsia="zh-CN"/>
              </w:rPr>
            </w:pPr>
            <w:r>
              <w:t>Sagging</w:t>
            </w:r>
          </w:p>
        </w:tc>
        <w:tc>
          <w:tcPr>
            <w:tcW w:w="990" w:type="dxa"/>
            <w:tcBorders>
              <w:top w:val="nil"/>
              <w:bottom w:val="nil"/>
            </w:tcBorders>
          </w:tcPr>
          <w:p w:rsidR="005373BE" w:rsidRDefault="005373BE" w:rsidP="005373BE">
            <w:pPr>
              <w:cnfStyle w:val="000000000000" w:firstRow="0" w:lastRow="0" w:firstColumn="0" w:lastColumn="0" w:oddVBand="0" w:evenVBand="0" w:oddHBand="0" w:evenHBand="0" w:firstRowFirstColumn="0" w:firstRowLastColumn="0" w:lastRowFirstColumn="0" w:lastRowLastColumn="0"/>
            </w:pPr>
            <w:r>
              <w:rPr>
                <w:noProof/>
                <w:lang w:eastAsia="zh-CN"/>
              </w:rPr>
              <w:t xml:space="preserve">  </w:t>
            </w:r>
            <w:r>
              <w:rPr>
                <w:noProof/>
                <w:lang w:val="en-CA" w:eastAsia="en-CA"/>
              </w:rPr>
              <w:drawing>
                <wp:inline distT="0" distB="0" distL="0" distR="0" wp14:anchorId="2F42BFB0" wp14:editId="2EC09B48">
                  <wp:extent cx="391078" cy="182880"/>
                  <wp:effectExtent l="0" t="0" r="9525" b="762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rotWithShape="1">
                          <a:blip r:embed="rId19" cstate="print">
                            <a:extLst>
                              <a:ext uri="{28A0092B-C50C-407E-A947-70E740481C1C}">
                                <a14:useLocalDpi xmlns:a14="http://schemas.microsoft.com/office/drawing/2010/main" val="0"/>
                              </a:ext>
                            </a:extLst>
                          </a:blip>
                          <a:srcRect l="53800" t="28017" b="19967"/>
                          <a:stretch/>
                        </pic:blipFill>
                        <pic:spPr bwMode="auto">
                          <a:xfrm>
                            <a:off x="0" y="0"/>
                            <a:ext cx="391078"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538" w:type="dxa"/>
            <w:tcBorders>
              <w:top w:val="nil"/>
              <w:bottom w:val="nil"/>
            </w:tcBorders>
          </w:tcPr>
          <w:p w:rsidR="005373BE" w:rsidRDefault="005373BE" w:rsidP="005373BE">
            <w:pPr>
              <w:cnfStyle w:val="000000000000" w:firstRow="0" w:lastRow="0" w:firstColumn="0" w:lastColumn="0" w:oddVBand="0" w:evenVBand="0" w:oddHBand="0" w:evenHBand="0" w:firstRowFirstColumn="0" w:firstRowLastColumn="0" w:lastRowFirstColumn="0" w:lastRowLastColumn="0"/>
              <w:rPr>
                <w:noProof/>
                <w:lang w:eastAsia="zh-CN"/>
              </w:rPr>
            </w:pPr>
            <w:r>
              <w:t>Hogging</w:t>
            </w:r>
          </w:p>
        </w:tc>
      </w:tr>
      <w:tr w:rsidR="005373BE" w:rsidTr="005373BE">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125" w:type="dxa"/>
            <w:tcBorders>
              <w:top w:val="nil"/>
              <w:bottom w:val="nil"/>
            </w:tcBorders>
          </w:tcPr>
          <w:p w:rsidR="005373BE" w:rsidRPr="005373BE" w:rsidRDefault="005373BE" w:rsidP="005373BE">
            <w:pPr>
              <w:rPr>
                <w:b w:val="0"/>
              </w:rPr>
            </w:pPr>
            <w:r w:rsidRPr="005373BE">
              <w:rPr>
                <w:b w:val="0"/>
              </w:rPr>
              <w:t>Shear</w:t>
            </w:r>
          </w:p>
        </w:tc>
        <w:tc>
          <w:tcPr>
            <w:tcW w:w="936" w:type="dxa"/>
            <w:tcBorders>
              <w:top w:val="nil"/>
              <w:bottom w:val="nil"/>
            </w:tcBorders>
          </w:tcPr>
          <w:p w:rsidR="005373BE" w:rsidRDefault="005373BE" w:rsidP="005373BE">
            <w:pPr>
              <w:cnfStyle w:val="000000100000" w:firstRow="0" w:lastRow="0" w:firstColumn="0" w:lastColumn="0" w:oddVBand="0" w:evenVBand="0" w:oddHBand="1" w:evenHBand="0" w:firstRowFirstColumn="0" w:firstRowLastColumn="0" w:lastRowFirstColumn="0" w:lastRowLastColumn="0"/>
            </w:pPr>
            <w:r>
              <w:rPr>
                <w:noProof/>
                <w:lang w:eastAsia="zh-CN"/>
              </w:rPr>
              <w:t xml:space="preserve"> </w:t>
            </w:r>
            <w:r>
              <w:rPr>
                <w:noProof/>
                <w:lang w:val="en-CA" w:eastAsia="en-CA"/>
              </w:rPr>
              <w:drawing>
                <wp:inline distT="0" distB="0" distL="0" distR="0" wp14:anchorId="2E11D28E" wp14:editId="7CC74A4E">
                  <wp:extent cx="400235" cy="182880"/>
                  <wp:effectExtent l="0" t="0" r="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rotWithShape="1">
                          <a:blip r:embed="rId20" cstate="print">
                            <a:extLst>
                              <a:ext uri="{28A0092B-C50C-407E-A947-70E740481C1C}">
                                <a14:useLocalDpi xmlns:a14="http://schemas.microsoft.com/office/drawing/2010/main" val="0"/>
                              </a:ext>
                            </a:extLst>
                          </a:blip>
                          <a:srcRect l="51311" t="19282" r="-1" b="27153"/>
                          <a:stretch/>
                        </pic:blipFill>
                        <pic:spPr bwMode="auto">
                          <a:xfrm>
                            <a:off x="0" y="0"/>
                            <a:ext cx="400235"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987" w:type="dxa"/>
            <w:tcBorders>
              <w:top w:val="nil"/>
              <w:bottom w:val="nil"/>
            </w:tcBorders>
          </w:tcPr>
          <w:p w:rsidR="005373BE" w:rsidRDefault="005373BE" w:rsidP="005373BE">
            <w:pPr>
              <w:cnfStyle w:val="000000100000" w:firstRow="0" w:lastRow="0" w:firstColumn="0" w:lastColumn="0" w:oddVBand="0" w:evenVBand="0" w:oddHBand="1" w:evenHBand="0" w:firstRowFirstColumn="0" w:firstRowLastColumn="0" w:lastRowFirstColumn="0" w:lastRowLastColumn="0"/>
            </w:pPr>
            <w:r>
              <w:t>Down on the right</w:t>
            </w:r>
          </w:p>
        </w:tc>
        <w:tc>
          <w:tcPr>
            <w:tcW w:w="990" w:type="dxa"/>
            <w:tcBorders>
              <w:top w:val="nil"/>
              <w:bottom w:val="nil"/>
            </w:tcBorders>
          </w:tcPr>
          <w:p w:rsidR="005373BE" w:rsidRDefault="005373BE" w:rsidP="005373BE">
            <w:pPr>
              <w:cnfStyle w:val="000000100000" w:firstRow="0" w:lastRow="0" w:firstColumn="0" w:lastColumn="0" w:oddVBand="0" w:evenVBand="0" w:oddHBand="1" w:evenHBand="0" w:firstRowFirstColumn="0" w:firstRowLastColumn="0" w:lastRowFirstColumn="0" w:lastRowLastColumn="0"/>
            </w:pPr>
            <w:r>
              <w:rPr>
                <w:noProof/>
                <w:lang w:eastAsia="zh-CN"/>
              </w:rPr>
              <w:t xml:space="preserve"> </w:t>
            </w:r>
            <w:r>
              <w:rPr>
                <w:noProof/>
                <w:lang w:val="en-CA" w:eastAsia="en-CA"/>
              </w:rPr>
              <w:drawing>
                <wp:inline distT="0" distB="0" distL="0" distR="0" wp14:anchorId="047A7F6F" wp14:editId="6A778AC8">
                  <wp:extent cx="423097" cy="182880"/>
                  <wp:effectExtent l="0" t="0" r="0" b="762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rotWithShape="1">
                          <a:blip r:embed="rId21" cstate="print">
                            <a:extLst>
                              <a:ext uri="{28A0092B-C50C-407E-A947-70E740481C1C}">
                                <a14:useLocalDpi xmlns:a14="http://schemas.microsoft.com/office/drawing/2010/main" val="0"/>
                              </a:ext>
                            </a:extLst>
                          </a:blip>
                          <a:srcRect l="50007" t="24614" r="-649" b="23663"/>
                          <a:stretch/>
                        </pic:blipFill>
                        <pic:spPr bwMode="auto">
                          <a:xfrm>
                            <a:off x="0" y="0"/>
                            <a:ext cx="423097"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538" w:type="dxa"/>
            <w:tcBorders>
              <w:top w:val="nil"/>
              <w:bottom w:val="nil"/>
            </w:tcBorders>
          </w:tcPr>
          <w:p w:rsidR="005373BE" w:rsidRDefault="005373BE" w:rsidP="005373BE">
            <w:pPr>
              <w:cnfStyle w:val="000000100000" w:firstRow="0" w:lastRow="0" w:firstColumn="0" w:lastColumn="0" w:oddVBand="0" w:evenVBand="0" w:oddHBand="1" w:evenHBand="0" w:firstRowFirstColumn="0" w:firstRowLastColumn="0" w:lastRowFirstColumn="0" w:lastRowLastColumn="0"/>
            </w:pPr>
            <w:r>
              <w:t>Up on the right</w:t>
            </w:r>
          </w:p>
        </w:tc>
      </w:tr>
      <w:tr w:rsidR="005373BE" w:rsidTr="005373BE">
        <w:trPr>
          <w:trHeight w:val="318"/>
        </w:trPr>
        <w:tc>
          <w:tcPr>
            <w:cnfStyle w:val="001000000000" w:firstRow="0" w:lastRow="0" w:firstColumn="1" w:lastColumn="0" w:oddVBand="0" w:evenVBand="0" w:oddHBand="0" w:evenHBand="0" w:firstRowFirstColumn="0" w:firstRowLastColumn="0" w:lastRowFirstColumn="0" w:lastRowLastColumn="0"/>
            <w:tcW w:w="2125" w:type="dxa"/>
            <w:tcBorders>
              <w:top w:val="nil"/>
              <w:bottom w:val="single" w:sz="8" w:space="0" w:color="000000" w:themeColor="text1"/>
            </w:tcBorders>
          </w:tcPr>
          <w:p w:rsidR="005373BE" w:rsidRPr="005373BE" w:rsidRDefault="005373BE" w:rsidP="005373BE">
            <w:pPr>
              <w:rPr>
                <w:b w:val="0"/>
              </w:rPr>
            </w:pPr>
            <w:r w:rsidRPr="005373BE">
              <w:rPr>
                <w:b w:val="0"/>
              </w:rPr>
              <w:t>Load</w:t>
            </w:r>
          </w:p>
        </w:tc>
        <w:tc>
          <w:tcPr>
            <w:tcW w:w="936" w:type="dxa"/>
            <w:tcBorders>
              <w:top w:val="nil"/>
              <w:bottom w:val="single" w:sz="8" w:space="0" w:color="000000" w:themeColor="text1"/>
            </w:tcBorders>
          </w:tcPr>
          <w:p w:rsidR="005373BE" w:rsidRDefault="005373BE" w:rsidP="005373BE">
            <w:pPr>
              <w:tabs>
                <w:tab w:val="left" w:pos="2006"/>
              </w:tabs>
              <w:cnfStyle w:val="000000000000" w:firstRow="0" w:lastRow="0" w:firstColumn="0" w:lastColumn="0" w:oddVBand="0" w:evenVBand="0" w:oddHBand="0" w:evenHBand="0" w:firstRowFirstColumn="0" w:firstRowLastColumn="0" w:lastRowFirstColumn="0" w:lastRowLastColumn="0"/>
            </w:pPr>
            <w:r>
              <w:rPr>
                <w:noProof/>
                <w:lang w:eastAsia="zh-CN"/>
              </w:rPr>
              <w:t xml:space="preserve">     </w:t>
            </w:r>
            <w:r>
              <w:rPr>
                <w:noProof/>
                <w:lang w:val="en-CA" w:eastAsia="en-CA"/>
              </w:rPr>
              <w:drawing>
                <wp:inline distT="0" distB="0" distL="0" distR="0" wp14:anchorId="0714031C" wp14:editId="25C80498">
                  <wp:extent cx="131553" cy="182880"/>
                  <wp:effectExtent l="0" t="0" r="1905" b="762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rotWithShape="1">
                          <a:blip r:embed="rId22" cstate="print">
                            <a:extLst>
                              <a:ext uri="{28A0092B-C50C-407E-A947-70E740481C1C}">
                                <a14:useLocalDpi xmlns:a14="http://schemas.microsoft.com/office/drawing/2010/main" val="0"/>
                              </a:ext>
                            </a:extLst>
                          </a:blip>
                          <a:srcRect l="76170" t="16983" r="6848" b="22828"/>
                          <a:stretch/>
                        </pic:blipFill>
                        <pic:spPr bwMode="auto">
                          <a:xfrm>
                            <a:off x="0" y="0"/>
                            <a:ext cx="131553"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987" w:type="dxa"/>
            <w:tcBorders>
              <w:top w:val="nil"/>
              <w:bottom w:val="single" w:sz="8" w:space="0" w:color="000000" w:themeColor="text1"/>
            </w:tcBorders>
          </w:tcPr>
          <w:p w:rsidR="005373BE" w:rsidRDefault="005373BE" w:rsidP="005373BE">
            <w:pPr>
              <w:cnfStyle w:val="000000000000" w:firstRow="0" w:lastRow="0" w:firstColumn="0" w:lastColumn="0" w:oddVBand="0" w:evenVBand="0" w:oddHBand="0" w:evenHBand="0" w:firstRowFirstColumn="0" w:firstRowLastColumn="0" w:lastRowFirstColumn="0" w:lastRowLastColumn="0"/>
            </w:pPr>
            <w:r>
              <w:t>Upwards</w:t>
            </w:r>
          </w:p>
        </w:tc>
        <w:tc>
          <w:tcPr>
            <w:tcW w:w="990" w:type="dxa"/>
            <w:tcBorders>
              <w:top w:val="nil"/>
              <w:bottom w:val="single" w:sz="8" w:space="0" w:color="000000" w:themeColor="text1"/>
            </w:tcBorders>
          </w:tcPr>
          <w:p w:rsidR="005373BE" w:rsidRDefault="005373BE" w:rsidP="005373BE">
            <w:pPr>
              <w:cnfStyle w:val="000000000000" w:firstRow="0" w:lastRow="0" w:firstColumn="0" w:lastColumn="0" w:oddVBand="0" w:evenVBand="0" w:oddHBand="0" w:evenHBand="0" w:firstRowFirstColumn="0" w:firstRowLastColumn="0" w:lastRowFirstColumn="0" w:lastRowLastColumn="0"/>
            </w:pPr>
            <w:r>
              <w:rPr>
                <w:noProof/>
                <w:lang w:eastAsia="zh-CN"/>
              </w:rPr>
              <w:t xml:space="preserve">       </w:t>
            </w:r>
            <w:r>
              <w:rPr>
                <w:noProof/>
                <w:lang w:val="en-CA" w:eastAsia="en-CA"/>
              </w:rPr>
              <w:drawing>
                <wp:inline distT="0" distB="0" distL="0" distR="0" wp14:anchorId="0564F046" wp14:editId="0C6251A0">
                  <wp:extent cx="158818" cy="182880"/>
                  <wp:effectExtent l="0" t="0" r="0" b="762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rotWithShape="1">
                          <a:blip r:embed="rId23" cstate="print">
                            <a:extLst>
                              <a:ext uri="{28A0092B-C50C-407E-A947-70E740481C1C}">
                                <a14:useLocalDpi xmlns:a14="http://schemas.microsoft.com/office/drawing/2010/main" val="0"/>
                              </a:ext>
                            </a:extLst>
                          </a:blip>
                          <a:srcRect l="77363" t="28428" r="3426" b="18311"/>
                          <a:stretch/>
                        </pic:blipFill>
                        <pic:spPr bwMode="auto">
                          <a:xfrm>
                            <a:off x="0" y="0"/>
                            <a:ext cx="158818"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538" w:type="dxa"/>
            <w:tcBorders>
              <w:top w:val="nil"/>
              <w:bottom w:val="single" w:sz="8" w:space="0" w:color="000000" w:themeColor="text1"/>
            </w:tcBorders>
          </w:tcPr>
          <w:p w:rsidR="005373BE" w:rsidRDefault="005373BE" w:rsidP="005373BE">
            <w:pPr>
              <w:cnfStyle w:val="000000000000" w:firstRow="0" w:lastRow="0" w:firstColumn="0" w:lastColumn="0" w:oddVBand="0" w:evenVBand="0" w:oddHBand="0" w:evenHBand="0" w:firstRowFirstColumn="0" w:firstRowLastColumn="0" w:lastRowFirstColumn="0" w:lastRowLastColumn="0"/>
            </w:pPr>
            <w:r>
              <w:t>Downwards</w:t>
            </w:r>
          </w:p>
        </w:tc>
      </w:tr>
    </w:tbl>
    <w:p w:rsidR="00E37754" w:rsidRDefault="00E37754" w:rsidP="00E80E2B"/>
    <w:p w:rsidR="00A47EB2" w:rsidRDefault="002E1AE6" w:rsidP="00141431">
      <w:pPr>
        <w:spacing w:after="360"/>
      </w:pPr>
      <w:r>
        <w:t>Figure</w:t>
      </w:r>
      <w:r w:rsidR="00A47EB2">
        <w:t xml:space="preserve"> </w:t>
      </w:r>
      <w:r w:rsidR="005373BE">
        <w:t>2.</w:t>
      </w:r>
      <w:r w:rsidR="009B75F7">
        <w:t>3</w:t>
      </w:r>
      <w:r w:rsidR="00A47EB2">
        <w:t xml:space="preserve"> illustrates </w:t>
      </w:r>
      <w:r>
        <w:t>how a section of a beam that contains no external loading can acquire a</w:t>
      </w:r>
      <w:r w:rsidR="00A47EB2">
        <w:t xml:space="preserve"> cubic shape</w:t>
      </w:r>
      <w:r>
        <w:t>, confirming the use of cubic polynomials to describe the deflected shape of beam segments that lie between any of the various loads or supports</w:t>
      </w:r>
      <w:r w:rsidR="00A47EB2">
        <w:t xml:space="preserve">. </w:t>
      </w:r>
    </w:p>
    <w:p w:rsidR="00A47EB2" w:rsidRDefault="00AD2A1D" w:rsidP="00AD2A1D">
      <w:pPr>
        <w:jc w:val="center"/>
        <w:rPr>
          <w:lang w:eastAsia="zh-CN"/>
        </w:rPr>
      </w:pPr>
      <w:r>
        <w:rPr>
          <w:noProof/>
          <w:lang w:val="en-CA" w:eastAsia="en-CA"/>
        </w:rPr>
        <w:lastRenderedPageBreak/>
        <w:drawing>
          <wp:inline distT="0" distB="0" distL="0" distR="0" wp14:anchorId="626FB94A" wp14:editId="732442DE">
            <wp:extent cx="4297680" cy="2420200"/>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7680" cy="2420200"/>
                    </a:xfrm>
                    <a:prstGeom prst="rect">
                      <a:avLst/>
                    </a:prstGeom>
                  </pic:spPr>
                </pic:pic>
              </a:graphicData>
            </a:graphic>
          </wp:inline>
        </w:drawing>
      </w:r>
    </w:p>
    <w:p w:rsidR="00A47EB2" w:rsidRDefault="00E37754" w:rsidP="002E0D8C">
      <w:pPr>
        <w:ind w:firstLineChars="6" w:firstLine="14"/>
        <w:jc w:val="center"/>
      </w:pPr>
      <w:r w:rsidRPr="00953278">
        <w:rPr>
          <w:sz w:val="24"/>
        </w:rPr>
        <w:t>FIGURE</w:t>
      </w:r>
      <w:r w:rsidR="00A47EB2" w:rsidRPr="00953278">
        <w:rPr>
          <w:sz w:val="24"/>
        </w:rPr>
        <w:t xml:space="preserve"> </w:t>
      </w:r>
      <w:r w:rsidR="00AD2A1D">
        <w:rPr>
          <w:sz w:val="24"/>
        </w:rPr>
        <w:t>2.</w:t>
      </w:r>
      <w:r w:rsidR="009B75F7">
        <w:rPr>
          <w:sz w:val="24"/>
        </w:rPr>
        <w:t>3</w:t>
      </w:r>
      <w:r w:rsidR="00AD2A1D">
        <w:rPr>
          <w:sz w:val="24"/>
        </w:rPr>
        <w:t xml:space="preserve">   </w:t>
      </w:r>
      <w:r w:rsidR="00A47EB2" w:rsidRPr="00953278">
        <w:rPr>
          <w:sz w:val="24"/>
        </w:rPr>
        <w:t xml:space="preserve">A non-loaded section of a </w:t>
      </w:r>
      <w:r w:rsidR="00AD2A1D">
        <w:rPr>
          <w:sz w:val="24"/>
        </w:rPr>
        <w:t>ruler</w:t>
      </w:r>
      <w:r w:rsidR="00A47EB2" w:rsidRPr="00953278">
        <w:rPr>
          <w:sz w:val="24"/>
        </w:rPr>
        <w:t xml:space="preserve"> can exhibit a cubic shape</w:t>
      </w:r>
    </w:p>
    <w:p w:rsidR="00A47EB2" w:rsidRDefault="00A47EB2" w:rsidP="00141431">
      <w:pPr>
        <w:spacing w:before="360"/>
      </w:pPr>
      <w:r>
        <w:t xml:space="preserve">Once the deflection is described mathematically, secondary quantities such as slope, curvature, moment and shear are easy to derive. For example, the slope </w:t>
      </w:r>
      <w:r w:rsidR="00953278" w:rsidRPr="009F624D">
        <w:rPr>
          <w:rFonts w:ascii="Cambria Math" w:hAnsi="Cambria Math" w:cs="Calibri"/>
        </w:rPr>
        <w:t>θ</w:t>
      </w:r>
      <w:r w:rsidRPr="009F624D">
        <w:rPr>
          <w:rFonts w:ascii="Cambria Math" w:hAnsi="Cambria Math"/>
        </w:rPr>
        <w:t>(x)</w:t>
      </w:r>
      <w:r>
        <w:t xml:space="preserve"> along any particular section will be given by the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11"/>
        <w:gridCol w:w="727"/>
      </w:tblGrid>
      <w:tr w:rsidR="00E37754" w:rsidTr="00141431">
        <w:trPr>
          <w:trHeight w:val="432"/>
        </w:trPr>
        <w:tc>
          <w:tcPr>
            <w:tcW w:w="648" w:type="dxa"/>
          </w:tcPr>
          <w:p w:rsidR="00E37754" w:rsidRDefault="00E37754" w:rsidP="00E80E2B">
            <w:pPr>
              <w:rPr>
                <w:sz w:val="28"/>
                <w:lang w:eastAsia="zh-CN"/>
              </w:rPr>
            </w:pPr>
          </w:p>
        </w:tc>
        <w:tc>
          <w:tcPr>
            <w:tcW w:w="8190" w:type="dxa"/>
          </w:tcPr>
          <w:p w:rsidR="00E37754" w:rsidRPr="00141431" w:rsidRDefault="00E37754" w:rsidP="00141431">
            <w:pPr>
              <w:jc w:val="center"/>
              <w:rPr>
                <w:vertAlign w:val="superscript"/>
                <w:lang w:eastAsia="zh-CN"/>
              </w:rPr>
            </w:pPr>
            <w:r w:rsidRPr="0060440D">
              <w:t xml:space="preserve"> </w:t>
            </w:r>
            <m:oMath>
              <m:r>
                <m:rPr>
                  <m:sty m:val="p"/>
                </m:rPr>
                <w:rPr>
                  <w:rFonts w:ascii="Cambria Math" w:hAnsi="Cambria Math"/>
                </w:rPr>
                <m:t>θ</m:t>
              </m:r>
              <m:d>
                <m:dPr>
                  <m:ctrlPr>
                    <w:rPr>
                      <w:rFonts w:ascii="Cambria Math" w:hAnsi="Cambria Math"/>
                    </w:rPr>
                  </m:ctrlPr>
                </m:dPr>
                <m:e>
                  <m:r>
                    <m:rPr>
                      <m:sty m:val="p"/>
                    </m:rPr>
                    <w:rPr>
                      <w:rFonts w:ascii="Cambria Math" w:hAnsi="Cambria Math"/>
                    </w:rPr>
                    <m:t>x</m:t>
                  </m:r>
                </m:e>
              </m:d>
              <m:r>
                <m:rPr>
                  <m:sty m:val="p"/>
                </m:rPr>
                <w:rPr>
                  <w:rFonts w:ascii="Cambria Math" w:hAnsi="Cambria Math"/>
                </w:rPr>
                <m:t>=</m:t>
              </m:r>
              <m:f>
                <m:fPr>
                  <m:ctrlPr>
                    <w:rPr>
                      <w:rFonts w:ascii="Cambria Math" w:hAnsi="Cambria Math"/>
                      <w:sz w:val="28"/>
                      <w:szCs w:val="28"/>
                    </w:rPr>
                  </m:ctrlPr>
                </m:fPr>
                <m:num>
                  <m:r>
                    <m:rPr>
                      <m:sty m:val="p"/>
                    </m:rPr>
                    <w:rPr>
                      <w:rFonts w:ascii="Cambria Math" w:hAnsi="Cambria Math"/>
                      <w:sz w:val="28"/>
                      <w:szCs w:val="28"/>
                    </w:rPr>
                    <m:t>dw</m:t>
                  </m:r>
                </m:num>
                <m:den>
                  <m:r>
                    <m:rPr>
                      <m:sty m:val="p"/>
                    </m:rPr>
                    <w:rPr>
                      <w:rFonts w:ascii="Cambria Math" w:hAnsi="Cambria Math"/>
                      <w:sz w:val="28"/>
                      <w:szCs w:val="28"/>
                    </w:rPr>
                    <m:t>dx</m:t>
                  </m:r>
                </m:den>
              </m:f>
              <m:r>
                <m:rPr>
                  <m:sty m:val="p"/>
                </m:rPr>
                <w:rPr>
                  <w:rFonts w:ascii="Cambria Math" w:hAnsi="Cambria Math"/>
                  <w:sz w:val="28"/>
                  <w:szCs w:val="28"/>
                </w:rPr>
                <m:t xml:space="preserve"> </m:t>
              </m:r>
              <m:r>
                <m:rPr>
                  <m:sty m:val="p"/>
                </m:rPr>
                <w:rPr>
                  <w:rFonts w:ascii="Cambria Math" w:hAnsi="Cambria Math"/>
                </w:rPr>
                <m:t xml:space="preserve">= b + 2cx + </m:t>
              </m:r>
              <m:r>
                <m:rPr>
                  <m:sty m:val="p"/>
                </m:rPr>
                <w:rPr>
                  <w:rFonts w:ascii="Cambria Math" w:hAnsi="Cambria Math"/>
                  <w:lang w:eastAsia="zh-CN"/>
                </w:rPr>
                <m:t>3d</m:t>
              </m:r>
              <m:sSup>
                <m:sSupPr>
                  <m:ctrlPr>
                    <w:rPr>
                      <w:rFonts w:ascii="Cambria Math" w:hAnsi="Cambria Math"/>
                      <w:lang w:eastAsia="zh-CN"/>
                    </w:rPr>
                  </m:ctrlPr>
                </m:sSupPr>
                <m:e>
                  <m:r>
                    <m:rPr>
                      <m:sty m:val="p"/>
                    </m:rPr>
                    <w:rPr>
                      <w:rFonts w:ascii="Cambria Math" w:hAnsi="Cambria Math"/>
                      <w:lang w:eastAsia="zh-CN"/>
                    </w:rPr>
                    <m:t>x</m:t>
                  </m:r>
                </m:e>
                <m:sup>
                  <m:r>
                    <w:rPr>
                      <w:rFonts w:ascii="Cambria Math" w:hAnsi="Cambria Math"/>
                      <w:lang w:eastAsia="zh-CN"/>
                    </w:rPr>
                    <m:t>2</m:t>
                  </m:r>
                </m:sup>
              </m:sSup>
            </m:oMath>
            <w:r w:rsidR="00D14DDB">
              <w:rPr>
                <w:lang w:eastAsia="zh-CN"/>
              </w:rPr>
              <w:t>.</w:t>
            </w:r>
          </w:p>
        </w:tc>
        <w:tc>
          <w:tcPr>
            <w:tcW w:w="738" w:type="dxa"/>
          </w:tcPr>
          <w:p w:rsidR="00E37754" w:rsidRDefault="00E37754" w:rsidP="004C43B8">
            <w:pPr>
              <w:jc w:val="right"/>
              <w:rPr>
                <w:sz w:val="28"/>
                <w:lang w:eastAsia="zh-CN"/>
              </w:rPr>
            </w:pPr>
            <w:r w:rsidRPr="00BF6C99">
              <w:rPr>
                <w:rFonts w:hint="eastAsia"/>
                <w:lang w:eastAsia="zh-CN"/>
              </w:rPr>
              <w:t>(</w:t>
            </w:r>
            <w:r w:rsidRPr="00BF6C99">
              <w:rPr>
                <w:lang w:eastAsia="zh-CN"/>
              </w:rPr>
              <w:fldChar w:fldCharType="begin"/>
            </w:r>
            <w:r w:rsidRPr="00BF6C99">
              <w:rPr>
                <w:lang w:eastAsia="zh-CN"/>
              </w:rPr>
              <w:instrText xml:space="preserve"> SEQ  eq \* MERGEFORMAT </w:instrText>
            </w:r>
            <w:r w:rsidRPr="00BF6C99">
              <w:rPr>
                <w:lang w:eastAsia="zh-CN"/>
              </w:rPr>
              <w:fldChar w:fldCharType="separate"/>
            </w:r>
            <w:r w:rsidRPr="00BF6C99">
              <w:rPr>
                <w:noProof/>
                <w:lang w:eastAsia="zh-CN"/>
              </w:rPr>
              <w:t>4</w:t>
            </w:r>
            <w:r w:rsidRPr="00BF6C99">
              <w:rPr>
                <w:lang w:eastAsia="zh-CN"/>
              </w:rPr>
              <w:fldChar w:fldCharType="end"/>
            </w:r>
            <w:r w:rsidRPr="00BF6C99">
              <w:rPr>
                <w:rFonts w:hint="eastAsia"/>
                <w:lang w:eastAsia="zh-CN"/>
              </w:rPr>
              <w:t>)</w:t>
            </w:r>
          </w:p>
        </w:tc>
      </w:tr>
    </w:tbl>
    <w:p w:rsidR="00141431" w:rsidRDefault="002E1AE6" w:rsidP="00141431">
      <w:pPr>
        <w:spacing w:before="240"/>
      </w:pPr>
      <w:r>
        <w:t>By default, a</w:t>
      </w:r>
      <w:r w:rsidR="00A47EB2">
        <w:t xml:space="preserve">n upward slope is considered positive. </w:t>
      </w:r>
    </w:p>
    <w:p w:rsidR="00A47EB2" w:rsidRDefault="00A47EB2" w:rsidP="00D570DE">
      <w:pPr>
        <w:rPr>
          <w:noProof/>
          <w:lang w:eastAsia="zh-CN"/>
        </w:rPr>
      </w:pPr>
      <w:r>
        <w:t xml:space="preserve">The curvature </w:t>
      </w:r>
      <w:r w:rsidR="00953278" w:rsidRPr="009F624D">
        <w:rPr>
          <w:rFonts w:ascii="Cambria Math" w:hAnsi="Cambria Math" w:cstheme="minorHAnsi"/>
        </w:rPr>
        <w:t>Ƙ</w:t>
      </w:r>
      <w:r w:rsidRPr="009F624D">
        <w:rPr>
          <w:rFonts w:ascii="Cambria Math" w:hAnsi="Cambria Math"/>
        </w:rPr>
        <w:t>(x)</w:t>
      </w:r>
      <w:r>
        <w:t xml:space="preserve"> of the beam along that segment will be related to the second derivative of the deflected shape, and if curvatures that produce sagging (make the beam have a local smiling shape as opposed to a frowning one), then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11"/>
        <w:gridCol w:w="727"/>
      </w:tblGrid>
      <w:tr w:rsidR="00953278" w:rsidTr="004C43B8">
        <w:tc>
          <w:tcPr>
            <w:tcW w:w="648" w:type="dxa"/>
          </w:tcPr>
          <w:p w:rsidR="00953278" w:rsidRDefault="00953278" w:rsidP="00E80E2B">
            <w:pPr>
              <w:rPr>
                <w:sz w:val="28"/>
                <w:lang w:eastAsia="zh-CN"/>
              </w:rPr>
            </w:pPr>
          </w:p>
        </w:tc>
        <w:tc>
          <w:tcPr>
            <w:tcW w:w="8190" w:type="dxa"/>
          </w:tcPr>
          <w:p w:rsidR="00501C7A" w:rsidRPr="00141431" w:rsidRDefault="00953278" w:rsidP="00141431">
            <w:pPr>
              <w:jc w:val="center"/>
            </w:pPr>
            <m:oMath>
              <m:r>
                <m:rPr>
                  <m:sty m:val="p"/>
                </m:rPr>
                <w:rPr>
                  <w:rFonts w:ascii="Cambria Math" w:hAnsi="Cambria Math" w:cs="Calibri"/>
                </w:rPr>
                <m:t>Ƙ</m:t>
              </m:r>
              <m:d>
                <m:dPr>
                  <m:ctrlPr>
                    <w:rPr>
                      <w:rFonts w:ascii="Cambria Math" w:hAnsi="Cambria Math"/>
                    </w:rPr>
                  </m:ctrlPr>
                </m:dPr>
                <m:e>
                  <m:r>
                    <m:rPr>
                      <m:sty m:val="p"/>
                    </m:rPr>
                    <w:rPr>
                      <w:rFonts w:ascii="Cambria Math" w:hAnsi="Cambria Math"/>
                    </w:rPr>
                    <m:t>x</m:t>
                  </m:r>
                </m:e>
              </m:d>
              <m:r>
                <m:rPr>
                  <m:sty m:val="p"/>
                </m:rPr>
                <w:rPr>
                  <w:rFonts w:ascii="Cambria Math" w:hAnsi="Cambria Math"/>
                </w:rPr>
                <m:t>=</m:t>
              </m:r>
              <m:f>
                <m:fPr>
                  <m:ctrlPr>
                    <w:rPr>
                      <w:rFonts w:ascii="Cambria Math" w:hAnsi="Cambria Math"/>
                      <w:sz w:val="28"/>
                    </w:rPr>
                  </m:ctrlPr>
                </m:fPr>
                <m:num>
                  <m:sSup>
                    <m:sSupPr>
                      <m:ctrlPr>
                        <w:rPr>
                          <w:rFonts w:ascii="Cambria Math" w:hAnsi="Cambria Math"/>
                          <w:sz w:val="28"/>
                        </w:rPr>
                      </m:ctrlPr>
                    </m:sSupPr>
                    <m:e>
                      <m:r>
                        <m:rPr>
                          <m:sty m:val="p"/>
                        </m:rPr>
                        <w:rPr>
                          <w:rFonts w:ascii="Cambria Math" w:hAnsi="Cambria Math"/>
                          <w:sz w:val="28"/>
                        </w:rPr>
                        <m:t>d</m:t>
                      </m:r>
                    </m:e>
                    <m:sup>
                      <m:r>
                        <w:rPr>
                          <w:rFonts w:ascii="Cambria Math" w:hAnsi="Cambria Math"/>
                          <w:sz w:val="28"/>
                        </w:rPr>
                        <m:t>2</m:t>
                      </m:r>
                    </m:sup>
                  </m:sSup>
                  <m:r>
                    <m:rPr>
                      <m:sty m:val="p"/>
                    </m:rPr>
                    <w:rPr>
                      <w:rFonts w:ascii="Cambria Math" w:hAnsi="Cambria Math"/>
                      <w:sz w:val="28"/>
                    </w:rPr>
                    <m:t>w</m:t>
                  </m:r>
                </m:num>
                <m:den>
                  <m:sSup>
                    <m:sSupPr>
                      <m:ctrlPr>
                        <w:rPr>
                          <w:rFonts w:ascii="Cambria Math" w:hAnsi="Cambria Math"/>
                          <w:sz w:val="28"/>
                        </w:rPr>
                      </m:ctrlPr>
                    </m:sSupPr>
                    <m:e>
                      <m:r>
                        <m:rPr>
                          <m:sty m:val="p"/>
                        </m:rPr>
                        <w:rPr>
                          <w:rFonts w:ascii="Cambria Math" w:hAnsi="Cambria Math"/>
                          <w:sz w:val="28"/>
                        </w:rPr>
                        <m:t>dx</m:t>
                      </m:r>
                    </m:e>
                    <m:sup>
                      <m:r>
                        <w:rPr>
                          <w:rFonts w:ascii="Cambria Math" w:hAnsi="Cambria Math"/>
                          <w:sz w:val="28"/>
                        </w:rPr>
                        <m:t>2</m:t>
                      </m:r>
                    </m:sup>
                  </m:sSup>
                </m:den>
              </m:f>
              <m:r>
                <m:rPr>
                  <m:sty m:val="p"/>
                </m:rPr>
                <w:rPr>
                  <w:rFonts w:ascii="Cambria Math" w:hAnsi="Cambria Math"/>
                </w:rPr>
                <m:t xml:space="preserve">=2c + </m:t>
              </m:r>
              <m:r>
                <m:rPr>
                  <m:sty m:val="p"/>
                </m:rPr>
                <w:rPr>
                  <w:rFonts w:ascii="Cambria Math" w:hAnsi="Cambria Math"/>
                  <w:lang w:eastAsia="zh-CN"/>
                </w:rPr>
                <m:t>6dx</m:t>
              </m:r>
            </m:oMath>
            <w:r w:rsidR="00D14DDB">
              <w:rPr>
                <w:lang w:eastAsia="zh-CN"/>
              </w:rPr>
              <w:t>.</w:t>
            </w:r>
            <w:r w:rsidRPr="000C01A3">
              <w:t xml:space="preserve"> </w:t>
            </w:r>
          </w:p>
        </w:tc>
        <w:tc>
          <w:tcPr>
            <w:tcW w:w="738" w:type="dxa"/>
          </w:tcPr>
          <w:p w:rsidR="00953278" w:rsidRPr="00BF6C99" w:rsidRDefault="00953278" w:rsidP="004C43B8">
            <w:pPr>
              <w:jc w:val="right"/>
              <w:rPr>
                <w:lang w:eastAsia="zh-CN"/>
              </w:rPr>
            </w:pPr>
            <w:r w:rsidRPr="00BF6C99">
              <w:rPr>
                <w:rFonts w:hint="eastAsia"/>
                <w:lang w:eastAsia="zh-CN"/>
              </w:rPr>
              <w:t>(</w:t>
            </w:r>
            <w:r w:rsidRPr="00BF6C99">
              <w:rPr>
                <w:lang w:eastAsia="zh-CN"/>
              </w:rPr>
              <w:fldChar w:fldCharType="begin"/>
            </w:r>
            <w:r w:rsidRPr="00BF6C99">
              <w:rPr>
                <w:lang w:eastAsia="zh-CN"/>
              </w:rPr>
              <w:instrText xml:space="preserve"> SEQ  eq \* MERGEFORMAT </w:instrText>
            </w:r>
            <w:r w:rsidRPr="00BF6C99">
              <w:rPr>
                <w:lang w:eastAsia="zh-CN"/>
              </w:rPr>
              <w:fldChar w:fldCharType="separate"/>
            </w:r>
            <w:r w:rsidRPr="00BF6C99">
              <w:rPr>
                <w:noProof/>
                <w:lang w:eastAsia="zh-CN"/>
              </w:rPr>
              <w:t>5</w:t>
            </w:r>
            <w:r w:rsidRPr="00BF6C99">
              <w:rPr>
                <w:lang w:eastAsia="zh-CN"/>
              </w:rPr>
              <w:fldChar w:fldCharType="end"/>
            </w:r>
            <w:r w:rsidRPr="00BF6C99">
              <w:rPr>
                <w:rFonts w:hint="eastAsia"/>
                <w:lang w:eastAsia="zh-CN"/>
              </w:rPr>
              <w:t>)</w:t>
            </w:r>
          </w:p>
        </w:tc>
      </w:tr>
    </w:tbl>
    <w:p w:rsidR="00A47EB2" w:rsidRDefault="00A47EB2" w:rsidP="006B7EFA">
      <w:pPr>
        <w:spacing w:before="240"/>
      </w:pPr>
      <w:r>
        <w:t xml:space="preserve">The moment </w:t>
      </w:r>
      <w:r w:rsidRPr="009F624D">
        <w:rPr>
          <w:rFonts w:ascii="Cambria Math" w:hAnsi="Cambria Math"/>
        </w:rPr>
        <w:t>M(x)</w:t>
      </w:r>
      <w:r>
        <w:t xml:space="preserve"> in a beam, taken as positive when it causes the beam to </w:t>
      </w:r>
      <w:r w:rsidR="002E1AE6">
        <w:t>smile</w:t>
      </w:r>
      <w:r>
        <w:t xml:space="preserve">, is related to the curvature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12"/>
        <w:gridCol w:w="727"/>
      </w:tblGrid>
      <w:tr w:rsidR="00953278" w:rsidTr="004C43B8">
        <w:tc>
          <w:tcPr>
            <w:tcW w:w="648" w:type="dxa"/>
          </w:tcPr>
          <w:p w:rsidR="00953278" w:rsidRDefault="00953278" w:rsidP="00E80E2B">
            <w:pPr>
              <w:rPr>
                <w:sz w:val="28"/>
                <w:lang w:eastAsia="zh-CN"/>
              </w:rPr>
            </w:pPr>
          </w:p>
        </w:tc>
        <w:tc>
          <w:tcPr>
            <w:tcW w:w="8190" w:type="dxa"/>
          </w:tcPr>
          <w:p w:rsidR="00501C7A" w:rsidRPr="00141431" w:rsidRDefault="00953278" w:rsidP="00141431">
            <w:pPr>
              <w:jc w:val="center"/>
            </w:pPr>
            <m:oMathPara>
              <m:oMath>
                <m:r>
                  <m:rPr>
                    <m:sty m:val="p"/>
                  </m:rPr>
                  <w:rPr>
                    <w:rFonts w:ascii="Cambria Math" w:hAnsi="Cambria Math"/>
                  </w:rPr>
                  <m:t xml:space="preserve">M(x) = EI </m:t>
                </m:r>
                <m:r>
                  <m:rPr>
                    <m:sty m:val="p"/>
                  </m:rPr>
                  <w:rPr>
                    <w:rFonts w:ascii="Cambria Math" w:hAnsi="Cambria Math" w:cs="Calibri"/>
                  </w:rPr>
                  <m:t>Ƙ</m:t>
                </m:r>
                <m:r>
                  <m:rPr>
                    <m:sty m:val="p"/>
                  </m:rPr>
                  <w:rPr>
                    <w:rFonts w:ascii="Cambria Math" w:hAnsi="Cambria Math"/>
                  </w:rPr>
                  <m:t>(x)</m:t>
                </m:r>
              </m:oMath>
            </m:oMathPara>
          </w:p>
        </w:tc>
        <w:tc>
          <w:tcPr>
            <w:tcW w:w="738" w:type="dxa"/>
          </w:tcPr>
          <w:p w:rsidR="00953278" w:rsidRPr="00BF6C99" w:rsidRDefault="00953278" w:rsidP="004C43B8">
            <w:pPr>
              <w:jc w:val="right"/>
              <w:rPr>
                <w:lang w:eastAsia="zh-CN"/>
              </w:rPr>
            </w:pPr>
            <w:r w:rsidRPr="00BF6C99">
              <w:rPr>
                <w:rFonts w:hint="eastAsia"/>
                <w:lang w:eastAsia="zh-CN"/>
              </w:rPr>
              <w:t>(</w:t>
            </w:r>
            <w:r w:rsidRPr="00BF6C99">
              <w:rPr>
                <w:lang w:eastAsia="zh-CN"/>
              </w:rPr>
              <w:fldChar w:fldCharType="begin"/>
            </w:r>
            <w:r w:rsidRPr="00BF6C99">
              <w:rPr>
                <w:lang w:eastAsia="zh-CN"/>
              </w:rPr>
              <w:instrText xml:space="preserve"> SEQ  eq \* MERGEFORMAT </w:instrText>
            </w:r>
            <w:r w:rsidRPr="00BF6C99">
              <w:rPr>
                <w:lang w:eastAsia="zh-CN"/>
              </w:rPr>
              <w:fldChar w:fldCharType="separate"/>
            </w:r>
            <w:r w:rsidRPr="00BF6C99">
              <w:rPr>
                <w:noProof/>
                <w:lang w:eastAsia="zh-CN"/>
              </w:rPr>
              <w:t>6</w:t>
            </w:r>
            <w:r w:rsidRPr="00BF6C99">
              <w:rPr>
                <w:lang w:eastAsia="zh-CN"/>
              </w:rPr>
              <w:fldChar w:fldCharType="end"/>
            </w:r>
            <w:r w:rsidRPr="00BF6C99">
              <w:rPr>
                <w:rFonts w:hint="eastAsia"/>
                <w:lang w:eastAsia="zh-CN"/>
              </w:rPr>
              <w:t>)</w:t>
            </w:r>
          </w:p>
        </w:tc>
      </w:tr>
    </w:tbl>
    <w:p w:rsidR="00A47EB2" w:rsidRDefault="00A47EB2" w:rsidP="006B7EFA">
      <w:pPr>
        <w:spacing w:before="240"/>
      </w:pPr>
      <w:r>
        <w:t xml:space="preserve">where </w:t>
      </w:r>
      <w:r w:rsidR="005D47C5" w:rsidRPr="009F624D">
        <w:rPr>
          <w:rFonts w:ascii="Cambria Math" w:hAnsi="Cambria Math"/>
          <w:lang w:eastAsia="zh-CN"/>
        </w:rPr>
        <w:t>I</w:t>
      </w:r>
      <w:r w:rsidRPr="009F624D">
        <w:rPr>
          <w:rFonts w:ascii="Cambria Math" w:hAnsi="Cambria Math"/>
        </w:rPr>
        <w:t xml:space="preserve"> </w:t>
      </w:r>
      <w:proofErr w:type="gramStart"/>
      <w:r>
        <w:t>is</w:t>
      </w:r>
      <w:proofErr w:type="gramEnd"/>
      <w:r>
        <w:t xml:space="preserve"> the moment of inertia of the beam cross-section and </w:t>
      </w:r>
      <w:r w:rsidRPr="009F624D">
        <w:rPr>
          <w:rFonts w:ascii="Cambria Math" w:hAnsi="Cambria Math"/>
        </w:rPr>
        <w:t>E</w:t>
      </w:r>
      <w:r>
        <w:t>, the Young’s modulus of the material, describes its stiffness. Thus, we can write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12"/>
        <w:gridCol w:w="727"/>
      </w:tblGrid>
      <w:tr w:rsidR="00953278" w:rsidTr="004C43B8">
        <w:tc>
          <w:tcPr>
            <w:tcW w:w="648" w:type="dxa"/>
          </w:tcPr>
          <w:p w:rsidR="00953278" w:rsidRDefault="00953278" w:rsidP="00E80E2B">
            <w:pPr>
              <w:rPr>
                <w:sz w:val="28"/>
                <w:lang w:eastAsia="zh-CN"/>
              </w:rPr>
            </w:pPr>
          </w:p>
        </w:tc>
        <w:tc>
          <w:tcPr>
            <w:tcW w:w="8190" w:type="dxa"/>
          </w:tcPr>
          <w:p w:rsidR="00953278" w:rsidRPr="00141431" w:rsidRDefault="00953278" w:rsidP="00141431">
            <w:pPr>
              <w:jc w:val="center"/>
            </w:pPr>
            <w:r w:rsidRPr="000C01A3">
              <w:t xml:space="preserve"> </w:t>
            </w:r>
            <m:oMath>
              <m:r>
                <m:rPr>
                  <m:sty m:val="p"/>
                </m:rPr>
                <w:rPr>
                  <w:rFonts w:ascii="Cambria Math" w:hAnsi="Cambria Math"/>
                </w:rPr>
                <m:t>M</m:t>
              </m:r>
              <m:d>
                <m:dPr>
                  <m:ctrlPr>
                    <w:rPr>
                      <w:rFonts w:ascii="Cambria Math" w:hAnsi="Cambria Math"/>
                    </w:rPr>
                  </m:ctrlPr>
                </m:dPr>
                <m:e>
                  <m:r>
                    <m:rPr>
                      <m:sty m:val="p"/>
                    </m:rPr>
                    <w:rPr>
                      <w:rFonts w:ascii="Cambria Math" w:hAnsi="Cambria Math"/>
                    </w:rPr>
                    <m:t>x</m:t>
                  </m:r>
                </m:e>
              </m:d>
              <m:r>
                <m:rPr>
                  <m:sty m:val="p"/>
                </m:rPr>
                <w:rPr>
                  <w:rFonts w:ascii="Cambria Math" w:hAnsi="Cambria Math"/>
                </w:rPr>
                <m:t xml:space="preserve">= EI </m:t>
              </m:r>
              <m:r>
                <m:rPr>
                  <m:sty m:val="p"/>
                </m:rPr>
                <w:rPr>
                  <w:rFonts w:ascii="Cambria Math" w:hAnsi="Cambria Math" w:cs="Calibri"/>
                </w:rPr>
                <m:t>Ƙ</m:t>
              </m:r>
              <m:d>
                <m:dPr>
                  <m:ctrlPr>
                    <w:rPr>
                      <w:rFonts w:ascii="Cambria Math" w:hAnsi="Cambria Math"/>
                    </w:rPr>
                  </m:ctrlPr>
                </m:dPr>
                <m:e>
                  <m:r>
                    <m:rPr>
                      <m:sty m:val="p"/>
                    </m:rPr>
                    <w:rPr>
                      <w:rFonts w:ascii="Cambria Math" w:hAnsi="Cambria Math"/>
                    </w:rPr>
                    <m:t>x</m:t>
                  </m:r>
                </m:e>
              </m:d>
              <m:r>
                <m:rPr>
                  <m:sty m:val="p"/>
                </m:rPr>
                <w:rPr>
                  <w:rFonts w:ascii="Cambria Math" w:hAnsi="Cambria Math"/>
                </w:rPr>
                <m:t>= EI</m:t>
              </m:r>
              <m:f>
                <m:fPr>
                  <m:ctrlPr>
                    <w:rPr>
                      <w:rFonts w:ascii="Cambria Math" w:hAnsi="Cambria Math"/>
                      <w:sz w:val="28"/>
                    </w:rPr>
                  </m:ctrlPr>
                </m:fPr>
                <m:num>
                  <m:sSup>
                    <m:sSupPr>
                      <m:ctrlPr>
                        <w:rPr>
                          <w:rFonts w:ascii="Cambria Math" w:hAnsi="Cambria Math"/>
                          <w:sz w:val="28"/>
                        </w:rPr>
                      </m:ctrlPr>
                    </m:sSupPr>
                    <m:e>
                      <m:r>
                        <m:rPr>
                          <m:sty m:val="p"/>
                        </m:rPr>
                        <w:rPr>
                          <w:rFonts w:ascii="Cambria Math" w:hAnsi="Cambria Math"/>
                          <w:sz w:val="28"/>
                        </w:rPr>
                        <m:t>d</m:t>
                      </m:r>
                    </m:e>
                    <m:sup>
                      <m:r>
                        <w:rPr>
                          <w:rFonts w:ascii="Cambria Math" w:hAnsi="Cambria Math"/>
                          <w:sz w:val="28"/>
                        </w:rPr>
                        <m:t>2</m:t>
                      </m:r>
                    </m:sup>
                  </m:sSup>
                  <m:r>
                    <m:rPr>
                      <m:sty m:val="p"/>
                    </m:rPr>
                    <w:rPr>
                      <w:rFonts w:ascii="Cambria Math" w:hAnsi="Cambria Math"/>
                      <w:sz w:val="28"/>
                    </w:rPr>
                    <m:t>w</m:t>
                  </m:r>
                </m:num>
                <m:den>
                  <m:sSup>
                    <m:sSupPr>
                      <m:ctrlPr>
                        <w:rPr>
                          <w:rFonts w:ascii="Cambria Math" w:hAnsi="Cambria Math"/>
                          <w:sz w:val="28"/>
                        </w:rPr>
                      </m:ctrlPr>
                    </m:sSupPr>
                    <m:e>
                      <m:r>
                        <m:rPr>
                          <m:sty m:val="p"/>
                        </m:rPr>
                        <w:rPr>
                          <w:rFonts w:ascii="Cambria Math" w:hAnsi="Cambria Math"/>
                          <w:sz w:val="28"/>
                        </w:rPr>
                        <m:t>dx</m:t>
                      </m:r>
                    </m:e>
                    <m:sup>
                      <m:r>
                        <w:rPr>
                          <w:rFonts w:ascii="Cambria Math" w:hAnsi="Cambria Math"/>
                          <w:sz w:val="28"/>
                        </w:rPr>
                        <m:t>2</m:t>
                      </m:r>
                    </m:sup>
                  </m:sSup>
                </m:den>
              </m:f>
              <m:r>
                <m:rPr>
                  <m:sty m:val="p"/>
                </m:rPr>
                <w:rPr>
                  <w:rFonts w:ascii="Cambria Math" w:hAnsi="Cambria Math"/>
                </w:rPr>
                <m:t xml:space="preserve">= EI </m:t>
              </m:r>
              <m:d>
                <m:dPr>
                  <m:ctrlPr>
                    <w:rPr>
                      <w:rFonts w:ascii="Cambria Math" w:hAnsi="Cambria Math"/>
                    </w:rPr>
                  </m:ctrlPr>
                </m:dPr>
                <m:e>
                  <m:r>
                    <m:rPr>
                      <m:sty m:val="p"/>
                    </m:rPr>
                    <w:rPr>
                      <w:rFonts w:ascii="Cambria Math" w:hAnsi="Cambria Math"/>
                    </w:rPr>
                    <m:t xml:space="preserve">2c + </m:t>
                  </m:r>
                  <m:r>
                    <m:rPr>
                      <m:sty m:val="p"/>
                    </m:rPr>
                    <w:rPr>
                      <w:rFonts w:ascii="Cambria Math" w:hAnsi="Cambria Math"/>
                      <w:lang w:eastAsia="zh-CN"/>
                    </w:rPr>
                    <m:t>6dx</m:t>
                  </m:r>
                </m:e>
              </m:d>
              <m:r>
                <m:rPr>
                  <m:sty m:val="p"/>
                </m:rPr>
                <w:rPr>
                  <w:rFonts w:ascii="Cambria Math" w:hAnsi="Cambria Math"/>
                </w:rPr>
                <m:t>.</m:t>
              </m:r>
            </m:oMath>
            <w:r w:rsidRPr="000C01A3">
              <w:t xml:space="preserve">  </w:t>
            </w:r>
          </w:p>
        </w:tc>
        <w:tc>
          <w:tcPr>
            <w:tcW w:w="738" w:type="dxa"/>
          </w:tcPr>
          <w:p w:rsidR="00953278" w:rsidRPr="00BF6C99" w:rsidRDefault="00953278" w:rsidP="004C43B8">
            <w:pPr>
              <w:jc w:val="right"/>
              <w:rPr>
                <w:lang w:eastAsia="zh-CN"/>
              </w:rPr>
            </w:pPr>
            <w:r w:rsidRPr="00BF6C99">
              <w:rPr>
                <w:rFonts w:hint="eastAsia"/>
                <w:lang w:eastAsia="zh-CN"/>
              </w:rPr>
              <w:t>(</w:t>
            </w:r>
            <w:r w:rsidRPr="00BF6C99">
              <w:rPr>
                <w:lang w:eastAsia="zh-CN"/>
              </w:rPr>
              <w:fldChar w:fldCharType="begin"/>
            </w:r>
            <w:r w:rsidRPr="00BF6C99">
              <w:rPr>
                <w:lang w:eastAsia="zh-CN"/>
              </w:rPr>
              <w:instrText xml:space="preserve"> SEQ  eq \* MERGEFORMAT </w:instrText>
            </w:r>
            <w:r w:rsidRPr="00BF6C99">
              <w:rPr>
                <w:lang w:eastAsia="zh-CN"/>
              </w:rPr>
              <w:fldChar w:fldCharType="separate"/>
            </w:r>
            <w:r w:rsidRPr="00BF6C99">
              <w:rPr>
                <w:noProof/>
                <w:lang w:eastAsia="zh-CN"/>
              </w:rPr>
              <w:t>7</w:t>
            </w:r>
            <w:r w:rsidRPr="00BF6C99">
              <w:rPr>
                <w:lang w:eastAsia="zh-CN"/>
              </w:rPr>
              <w:fldChar w:fldCharType="end"/>
            </w:r>
            <w:r w:rsidRPr="00BF6C99">
              <w:rPr>
                <w:rFonts w:hint="eastAsia"/>
                <w:lang w:eastAsia="zh-CN"/>
              </w:rPr>
              <w:t>)</w:t>
            </w:r>
          </w:p>
        </w:tc>
      </w:tr>
    </w:tbl>
    <w:p w:rsidR="00A47EB2" w:rsidRPr="00B0327B" w:rsidRDefault="00953278" w:rsidP="006B7EFA">
      <w:pPr>
        <w:spacing w:before="240"/>
        <w:rPr>
          <w:rFonts w:ascii="Symbol" w:hAnsi="Symbol"/>
        </w:rPr>
      </w:pPr>
      <w:r>
        <w:t>A radio button pair</w:t>
      </w:r>
      <w:r w:rsidR="00B0327B">
        <w:t xml:space="preserve"> </w:t>
      </w:r>
      <w:r w:rsidR="002E1AE6">
        <w:t xml:space="preserve">in the Properties tab </w:t>
      </w:r>
      <w:r w:rsidR="00B0327B">
        <w:t xml:space="preserve">allows the user to choose whether curvature </w:t>
      </w:r>
      <w:r w:rsidR="0034510C" w:rsidRPr="009F624D">
        <w:rPr>
          <w:rFonts w:ascii="Cambria Math" w:hAnsi="Cambria Math" w:cs="Calibri"/>
        </w:rPr>
        <w:t>Ƙ</w:t>
      </w:r>
      <w:r w:rsidR="00B0327B" w:rsidRPr="009F624D">
        <w:rPr>
          <w:rFonts w:ascii="Cambria Math" w:hAnsi="Cambria Math"/>
        </w:rPr>
        <w:t>(x)</w:t>
      </w:r>
      <w:r w:rsidR="00B0327B">
        <w:t xml:space="preserve"> or moment </w:t>
      </w:r>
      <w:r w:rsidR="00B0327B" w:rsidRPr="009F624D">
        <w:rPr>
          <w:rFonts w:ascii="Cambria Math" w:hAnsi="Cambria Math"/>
        </w:rPr>
        <w:t>M(x)</w:t>
      </w:r>
      <w:r w:rsidR="00B0327B">
        <w:t xml:space="preserve"> is plotted. </w:t>
      </w:r>
    </w:p>
    <w:p w:rsidR="00A47EB2" w:rsidRDefault="00A47EB2" w:rsidP="00E80E2B">
      <w:r>
        <w:t xml:space="preserve">The shear </w:t>
      </w:r>
      <w:r w:rsidRPr="009F624D">
        <w:rPr>
          <w:rFonts w:ascii="Cambria Math" w:hAnsi="Cambria Math"/>
        </w:rPr>
        <w:t>V(x)</w:t>
      </w:r>
      <w:r>
        <w:t xml:space="preserve"> in a beam, taken </w:t>
      </w:r>
      <w:r w:rsidR="00B0327B">
        <w:t xml:space="preserve">by default to be </w:t>
      </w:r>
      <w:r>
        <w:t>positive when it acts downward on a right end or cut face of the beam, is related to its moment by the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11"/>
        <w:gridCol w:w="727"/>
      </w:tblGrid>
      <w:tr w:rsidR="00501C7A" w:rsidTr="004C43B8">
        <w:tc>
          <w:tcPr>
            <w:tcW w:w="648" w:type="dxa"/>
          </w:tcPr>
          <w:p w:rsidR="00501C7A" w:rsidRDefault="00501C7A" w:rsidP="00E80E2B">
            <w:pPr>
              <w:rPr>
                <w:sz w:val="28"/>
                <w:lang w:eastAsia="zh-CN"/>
              </w:rPr>
            </w:pPr>
          </w:p>
        </w:tc>
        <w:tc>
          <w:tcPr>
            <w:tcW w:w="8190" w:type="dxa"/>
          </w:tcPr>
          <w:p w:rsidR="00501C7A" w:rsidRPr="00141431" w:rsidRDefault="00501C7A" w:rsidP="00141431">
            <w:pPr>
              <w:jc w:val="center"/>
              <w:rPr>
                <w:szCs w:val="18"/>
              </w:rPr>
            </w:pPr>
            <w:r w:rsidRPr="000C01A3">
              <w:t xml:space="preserve"> </w:t>
            </w:r>
            <m:oMath>
              <m:r>
                <m:rPr>
                  <m:sty m:val="p"/>
                </m:rPr>
                <w:rPr>
                  <w:rFonts w:ascii="Cambria Math" w:hAnsi="Cambria Math"/>
                </w:rPr>
                <m:t>V</m:t>
              </m:r>
              <m:d>
                <m:dPr>
                  <m:ctrlPr>
                    <w:rPr>
                      <w:rFonts w:ascii="Cambria Math" w:hAnsi="Cambria Math"/>
                    </w:rPr>
                  </m:ctrlPr>
                </m:dPr>
                <m:e>
                  <m:r>
                    <m:rPr>
                      <m:sty m:val="p"/>
                    </m:rPr>
                    <w:rPr>
                      <w:rFonts w:ascii="Cambria Math" w:hAnsi="Cambria Math"/>
                    </w:rPr>
                    <m:t>x</m:t>
                  </m:r>
                </m:e>
              </m:d>
              <m:r>
                <m:rPr>
                  <m:sty m:val="p"/>
                </m:rPr>
                <w:rPr>
                  <w:rFonts w:ascii="Cambria Math" w:hAnsi="Cambria Math"/>
                </w:rPr>
                <m:t>=</m:t>
              </m:r>
              <m:f>
                <m:fPr>
                  <m:ctrlPr>
                    <w:rPr>
                      <w:rFonts w:ascii="Cambria Math" w:hAnsi="Cambria Math"/>
                      <w:sz w:val="28"/>
                      <w:szCs w:val="28"/>
                    </w:rPr>
                  </m:ctrlPr>
                </m:fPr>
                <m:num>
                  <m:r>
                    <m:rPr>
                      <m:sty m:val="p"/>
                    </m:rPr>
                    <w:rPr>
                      <w:rFonts w:ascii="Cambria Math" w:hAnsi="Cambria Math"/>
                      <w:sz w:val="28"/>
                      <w:szCs w:val="28"/>
                    </w:rPr>
                    <m:t>dM</m:t>
                  </m:r>
                </m:num>
                <m:den>
                  <m:r>
                    <m:rPr>
                      <m:sty m:val="p"/>
                    </m:rPr>
                    <w:rPr>
                      <w:rFonts w:ascii="Cambria Math" w:hAnsi="Cambria Math"/>
                      <w:sz w:val="28"/>
                      <w:szCs w:val="28"/>
                    </w:rPr>
                    <m:t>dx</m:t>
                  </m:r>
                </m:den>
              </m:f>
            </m:oMath>
          </w:p>
        </w:tc>
        <w:tc>
          <w:tcPr>
            <w:tcW w:w="738" w:type="dxa"/>
          </w:tcPr>
          <w:p w:rsidR="00501C7A" w:rsidRPr="00BF6C99" w:rsidRDefault="00501C7A" w:rsidP="004C43B8">
            <w:pPr>
              <w:jc w:val="right"/>
              <w:rPr>
                <w:lang w:eastAsia="zh-CN"/>
              </w:rPr>
            </w:pPr>
            <w:r w:rsidRPr="00BF6C99">
              <w:rPr>
                <w:rFonts w:hint="eastAsia"/>
                <w:lang w:eastAsia="zh-CN"/>
              </w:rPr>
              <w:t>(</w:t>
            </w:r>
            <w:r w:rsidRPr="00BF6C99">
              <w:rPr>
                <w:lang w:eastAsia="zh-CN"/>
              </w:rPr>
              <w:fldChar w:fldCharType="begin"/>
            </w:r>
            <w:r w:rsidRPr="00BF6C99">
              <w:rPr>
                <w:lang w:eastAsia="zh-CN"/>
              </w:rPr>
              <w:instrText xml:space="preserve"> SEQ  eq \* MERGEFORMAT </w:instrText>
            </w:r>
            <w:r w:rsidRPr="00BF6C99">
              <w:rPr>
                <w:lang w:eastAsia="zh-CN"/>
              </w:rPr>
              <w:fldChar w:fldCharType="separate"/>
            </w:r>
            <w:r w:rsidRPr="00BF6C99">
              <w:rPr>
                <w:noProof/>
                <w:lang w:eastAsia="zh-CN"/>
              </w:rPr>
              <w:t>8</w:t>
            </w:r>
            <w:r w:rsidRPr="00BF6C99">
              <w:rPr>
                <w:lang w:eastAsia="zh-CN"/>
              </w:rPr>
              <w:fldChar w:fldCharType="end"/>
            </w:r>
            <w:r w:rsidRPr="00BF6C99">
              <w:rPr>
                <w:rFonts w:hint="eastAsia"/>
                <w:lang w:eastAsia="zh-CN"/>
              </w:rPr>
              <w:t>)</w:t>
            </w:r>
          </w:p>
        </w:tc>
      </w:tr>
    </w:tbl>
    <w:p w:rsidR="00A47EB2" w:rsidRDefault="00CE2CEE" w:rsidP="006B7EFA">
      <w:pPr>
        <w:spacing w:before="240"/>
      </w:pPr>
      <w:r>
        <w:t>a</w:t>
      </w:r>
      <w:r w:rsidR="00A47EB2">
        <w:t>nd so we can write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12"/>
        <w:gridCol w:w="727"/>
      </w:tblGrid>
      <w:tr w:rsidR="00501C7A" w:rsidRPr="00141431" w:rsidTr="004C43B8">
        <w:tc>
          <w:tcPr>
            <w:tcW w:w="648" w:type="dxa"/>
          </w:tcPr>
          <w:p w:rsidR="00501C7A" w:rsidRPr="00141431" w:rsidRDefault="00501C7A" w:rsidP="00E80E2B">
            <w:pPr>
              <w:rPr>
                <w:sz w:val="28"/>
                <w:lang w:eastAsia="zh-CN"/>
              </w:rPr>
            </w:pPr>
          </w:p>
        </w:tc>
        <w:tc>
          <w:tcPr>
            <w:tcW w:w="8190" w:type="dxa"/>
          </w:tcPr>
          <w:p w:rsidR="00501C7A" w:rsidRPr="00141431" w:rsidRDefault="00501C7A" w:rsidP="00141431">
            <w:pPr>
              <w:jc w:val="center"/>
            </w:pPr>
            <w:r w:rsidRPr="00141431">
              <w:t xml:space="preserve"> </w:t>
            </w:r>
            <m:oMath>
              <m:r>
                <m:rPr>
                  <m:sty m:val="p"/>
                </m:rPr>
                <w:rPr>
                  <w:rFonts w:ascii="Cambria Math" w:hAnsi="Cambria Math" w:cs="Calibri"/>
                </w:rPr>
                <m:t>V</m:t>
              </m:r>
              <m:d>
                <m:dPr>
                  <m:ctrlPr>
                    <w:rPr>
                      <w:rFonts w:ascii="Cambria Math" w:hAnsi="Cambria Math"/>
                    </w:rPr>
                  </m:ctrlPr>
                </m:dPr>
                <m:e>
                  <m:r>
                    <m:rPr>
                      <m:sty m:val="p"/>
                    </m:rPr>
                    <w:rPr>
                      <w:rFonts w:ascii="Cambria Math" w:hAnsi="Cambria Math"/>
                    </w:rPr>
                    <m:t>x</m:t>
                  </m:r>
                </m:e>
              </m:d>
              <m:r>
                <m:rPr>
                  <m:sty m:val="p"/>
                </m:rPr>
                <w:rPr>
                  <w:rFonts w:ascii="Cambria Math" w:hAnsi="Cambria Math"/>
                </w:rPr>
                <m:t>= EI</m:t>
              </m:r>
              <m:f>
                <m:fPr>
                  <m:ctrlPr>
                    <w:rPr>
                      <w:rFonts w:ascii="Cambria Math" w:hAnsi="Cambria Math"/>
                      <w:sz w:val="28"/>
                    </w:rPr>
                  </m:ctrlPr>
                </m:fPr>
                <m:num>
                  <m:sSup>
                    <m:sSupPr>
                      <m:ctrlPr>
                        <w:rPr>
                          <w:rFonts w:ascii="Cambria Math" w:hAnsi="Cambria Math"/>
                          <w:sz w:val="28"/>
                        </w:rPr>
                      </m:ctrlPr>
                    </m:sSupPr>
                    <m:e>
                      <m:r>
                        <m:rPr>
                          <m:sty m:val="p"/>
                        </m:rPr>
                        <w:rPr>
                          <w:rFonts w:ascii="Cambria Math" w:hAnsi="Cambria Math"/>
                          <w:sz w:val="28"/>
                        </w:rPr>
                        <m:t>d</m:t>
                      </m:r>
                    </m:e>
                    <m:sup>
                      <m:r>
                        <w:rPr>
                          <w:rFonts w:ascii="Cambria Math" w:hAnsi="Cambria Math"/>
                          <w:sz w:val="28"/>
                        </w:rPr>
                        <m:t>3</m:t>
                      </m:r>
                    </m:sup>
                  </m:sSup>
                  <m:r>
                    <m:rPr>
                      <m:sty m:val="p"/>
                    </m:rPr>
                    <w:rPr>
                      <w:rFonts w:ascii="Cambria Math" w:hAnsi="Cambria Math"/>
                      <w:sz w:val="28"/>
                    </w:rPr>
                    <m:t>w</m:t>
                  </m:r>
                </m:num>
                <m:den>
                  <m:sSup>
                    <m:sSupPr>
                      <m:ctrlPr>
                        <w:rPr>
                          <w:rFonts w:ascii="Cambria Math" w:hAnsi="Cambria Math"/>
                          <w:sz w:val="28"/>
                        </w:rPr>
                      </m:ctrlPr>
                    </m:sSupPr>
                    <m:e>
                      <m:r>
                        <m:rPr>
                          <m:sty m:val="p"/>
                        </m:rPr>
                        <w:rPr>
                          <w:rFonts w:ascii="Cambria Math" w:hAnsi="Cambria Math"/>
                          <w:sz w:val="28"/>
                        </w:rPr>
                        <m:t>dx</m:t>
                      </m:r>
                    </m:e>
                    <m:sup>
                      <m:r>
                        <w:rPr>
                          <w:rFonts w:ascii="Cambria Math" w:hAnsi="Cambria Math"/>
                          <w:sz w:val="28"/>
                        </w:rPr>
                        <m:t>3</m:t>
                      </m:r>
                    </m:sup>
                  </m:sSup>
                </m:den>
              </m:f>
              <m:r>
                <m:rPr>
                  <m:sty m:val="p"/>
                </m:rPr>
                <w:rPr>
                  <w:rFonts w:ascii="Cambria Math" w:hAnsi="Cambria Math"/>
                </w:rPr>
                <m:t>= EI</m:t>
              </m:r>
              <m:d>
                <m:dPr>
                  <m:ctrlPr>
                    <w:rPr>
                      <w:rFonts w:ascii="Cambria Math" w:hAnsi="Cambria Math"/>
                    </w:rPr>
                  </m:ctrlPr>
                </m:dPr>
                <m:e>
                  <m:r>
                    <m:rPr>
                      <m:sty m:val="p"/>
                    </m:rPr>
                    <w:rPr>
                      <w:rFonts w:ascii="Cambria Math" w:hAnsi="Cambria Math"/>
                      <w:lang w:eastAsia="zh-CN"/>
                    </w:rPr>
                    <m:t>6d</m:t>
                  </m:r>
                </m:e>
              </m:d>
            </m:oMath>
            <w:r w:rsidRPr="00141431">
              <w:t>.</w:t>
            </w:r>
          </w:p>
        </w:tc>
        <w:tc>
          <w:tcPr>
            <w:tcW w:w="738" w:type="dxa"/>
          </w:tcPr>
          <w:p w:rsidR="00501C7A" w:rsidRPr="00141431" w:rsidRDefault="00501C7A" w:rsidP="004C43B8">
            <w:pPr>
              <w:jc w:val="right"/>
              <w:rPr>
                <w:lang w:eastAsia="zh-CN"/>
              </w:rPr>
            </w:pPr>
            <w:r w:rsidRPr="00141431">
              <w:rPr>
                <w:rFonts w:hint="eastAsia"/>
                <w:lang w:eastAsia="zh-CN"/>
              </w:rPr>
              <w:t>(</w:t>
            </w:r>
            <w:r w:rsidRPr="00141431">
              <w:rPr>
                <w:lang w:eastAsia="zh-CN"/>
              </w:rPr>
              <w:fldChar w:fldCharType="begin"/>
            </w:r>
            <w:r w:rsidRPr="00141431">
              <w:rPr>
                <w:lang w:eastAsia="zh-CN"/>
              </w:rPr>
              <w:instrText xml:space="preserve"> SEQ  eq \* MERGEFORMAT </w:instrText>
            </w:r>
            <w:r w:rsidRPr="00141431">
              <w:rPr>
                <w:lang w:eastAsia="zh-CN"/>
              </w:rPr>
              <w:fldChar w:fldCharType="separate"/>
            </w:r>
            <w:r w:rsidRPr="00141431">
              <w:rPr>
                <w:noProof/>
                <w:lang w:eastAsia="zh-CN"/>
              </w:rPr>
              <w:t>9</w:t>
            </w:r>
            <w:r w:rsidRPr="00141431">
              <w:rPr>
                <w:lang w:eastAsia="zh-CN"/>
              </w:rPr>
              <w:fldChar w:fldCharType="end"/>
            </w:r>
            <w:r w:rsidRPr="00141431">
              <w:rPr>
                <w:rFonts w:hint="eastAsia"/>
                <w:lang w:eastAsia="zh-CN"/>
              </w:rPr>
              <w:t>)</w:t>
            </w:r>
          </w:p>
        </w:tc>
      </w:tr>
    </w:tbl>
    <w:p w:rsidR="00A47EB2" w:rsidRDefault="00CE2CEE" w:rsidP="006B7EFA">
      <w:pPr>
        <w:spacing w:before="240"/>
      </w:pPr>
      <w:r w:rsidRPr="00141431">
        <w:t>I</w:t>
      </w:r>
      <w:r>
        <w:t>n general, beam loading is given by</w:t>
      </w:r>
      <w:r w:rsidR="00A47EB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08"/>
        <w:gridCol w:w="730"/>
      </w:tblGrid>
      <w:tr w:rsidR="00501C7A" w:rsidTr="00AE0461">
        <w:trPr>
          <w:trHeight w:val="432"/>
        </w:trPr>
        <w:tc>
          <w:tcPr>
            <w:tcW w:w="648" w:type="dxa"/>
          </w:tcPr>
          <w:p w:rsidR="00501C7A" w:rsidRDefault="00501C7A" w:rsidP="00E80E2B">
            <w:pPr>
              <w:rPr>
                <w:sz w:val="28"/>
                <w:lang w:eastAsia="zh-CN"/>
              </w:rPr>
            </w:pPr>
          </w:p>
        </w:tc>
        <w:tc>
          <w:tcPr>
            <w:tcW w:w="8190" w:type="dxa"/>
          </w:tcPr>
          <w:p w:rsidR="00501C7A" w:rsidRDefault="00501C7A" w:rsidP="00501C7A">
            <w:pPr>
              <w:jc w:val="center"/>
              <w:rPr>
                <w:sz w:val="28"/>
                <w:lang w:eastAsia="zh-CN"/>
              </w:rPr>
            </w:pPr>
            <m:oMath>
              <m:r>
                <m:rPr>
                  <m:sty m:val="p"/>
                </m:rPr>
                <w:rPr>
                  <w:rFonts w:ascii="Cambria Math" w:hAnsi="Cambria Math"/>
                </w:rPr>
                <m:t>q(x)= EI</m:t>
              </m:r>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4</m:t>
                      </m:r>
                    </m:sup>
                  </m:sSup>
                  <m:r>
                    <m:rPr>
                      <m:sty m:val="p"/>
                    </m:rPr>
                    <w:rPr>
                      <w:rFonts w:ascii="Cambria Math" w:hAnsi="Cambria Math"/>
                    </w:rPr>
                    <m:t>w</m:t>
                  </m:r>
                </m:num>
                <m:den>
                  <m:sSup>
                    <m:sSupPr>
                      <m:ctrlPr>
                        <w:rPr>
                          <w:rFonts w:ascii="Cambria Math" w:hAnsi="Cambria Math"/>
                        </w:rPr>
                      </m:ctrlPr>
                    </m:sSupPr>
                    <m:e>
                      <m:r>
                        <m:rPr>
                          <m:sty m:val="p"/>
                        </m:rPr>
                        <w:rPr>
                          <w:rFonts w:ascii="Cambria Math" w:hAnsi="Cambria Math"/>
                        </w:rPr>
                        <m:t>dx</m:t>
                      </m:r>
                    </m:e>
                    <m:sup>
                      <m:r>
                        <m:rPr>
                          <m:sty m:val="p"/>
                        </m:rPr>
                        <w:rPr>
                          <w:rFonts w:ascii="Cambria Math" w:hAnsi="Cambria Math"/>
                        </w:rPr>
                        <m:t>4</m:t>
                      </m:r>
                    </m:sup>
                  </m:sSup>
                </m:den>
              </m:f>
              <m:r>
                <m:rPr>
                  <m:sty m:val="p"/>
                </m:rPr>
                <w:rPr>
                  <w:rFonts w:ascii="Cambria Math" w:hAnsi="Cambria Math"/>
                </w:rPr>
                <m:t xml:space="preserve"> </m:t>
              </m:r>
            </m:oMath>
            <w:r w:rsidR="002E1AE6">
              <w:t>,</w:t>
            </w:r>
          </w:p>
        </w:tc>
        <w:tc>
          <w:tcPr>
            <w:tcW w:w="738" w:type="dxa"/>
          </w:tcPr>
          <w:p w:rsidR="00501C7A" w:rsidRPr="00BF6C99" w:rsidRDefault="00501C7A" w:rsidP="004C43B8">
            <w:pPr>
              <w:jc w:val="right"/>
              <w:rPr>
                <w:sz w:val="20"/>
                <w:szCs w:val="20"/>
                <w:lang w:eastAsia="zh-CN"/>
              </w:rPr>
            </w:pPr>
            <w:r w:rsidRPr="00BF6C99">
              <w:rPr>
                <w:rFonts w:hint="eastAsia"/>
                <w:sz w:val="20"/>
                <w:szCs w:val="20"/>
                <w:lang w:eastAsia="zh-CN"/>
              </w:rPr>
              <w:t>(</w:t>
            </w:r>
            <w:r w:rsidRPr="00BF6C99">
              <w:rPr>
                <w:sz w:val="20"/>
                <w:szCs w:val="20"/>
                <w:lang w:eastAsia="zh-CN"/>
              </w:rPr>
              <w:fldChar w:fldCharType="begin"/>
            </w:r>
            <w:r w:rsidRPr="00BF6C99">
              <w:rPr>
                <w:sz w:val="20"/>
                <w:szCs w:val="20"/>
                <w:lang w:eastAsia="zh-CN"/>
              </w:rPr>
              <w:instrText xml:space="preserve"> SEQ  eq \* MERGEFORMAT </w:instrText>
            </w:r>
            <w:r w:rsidRPr="00BF6C99">
              <w:rPr>
                <w:sz w:val="20"/>
                <w:szCs w:val="20"/>
                <w:lang w:eastAsia="zh-CN"/>
              </w:rPr>
              <w:fldChar w:fldCharType="separate"/>
            </w:r>
            <w:r w:rsidRPr="00BF6C99">
              <w:rPr>
                <w:noProof/>
                <w:sz w:val="20"/>
                <w:szCs w:val="20"/>
                <w:lang w:eastAsia="zh-CN"/>
              </w:rPr>
              <w:t>10</w:t>
            </w:r>
            <w:r w:rsidRPr="00BF6C99">
              <w:rPr>
                <w:sz w:val="20"/>
                <w:szCs w:val="20"/>
                <w:lang w:eastAsia="zh-CN"/>
              </w:rPr>
              <w:fldChar w:fldCharType="end"/>
            </w:r>
            <w:r w:rsidRPr="00BF6C99">
              <w:rPr>
                <w:rFonts w:hint="eastAsia"/>
                <w:sz w:val="20"/>
                <w:szCs w:val="20"/>
                <w:lang w:eastAsia="zh-CN"/>
              </w:rPr>
              <w:t>)</w:t>
            </w:r>
          </w:p>
        </w:tc>
      </w:tr>
    </w:tbl>
    <w:p w:rsidR="00A47EB2" w:rsidRDefault="00CE2CEE" w:rsidP="006B7EFA">
      <w:pPr>
        <w:spacing w:before="240"/>
      </w:pPr>
      <w:r>
        <w:t>a re-arranged version of Eq</w:t>
      </w:r>
      <w:r w:rsidR="00501C7A">
        <w:t>uation</w:t>
      </w:r>
      <w:r>
        <w:t xml:space="preserve"> (</w:t>
      </w:r>
      <w:r w:rsidR="00501C7A">
        <w:t>2</w:t>
      </w:r>
      <w:r>
        <w:t xml:space="preserve">). However, direct application of this relationship to the deflection cubic gives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501C7A" w:rsidTr="00AE0461">
        <w:trPr>
          <w:trHeight w:val="432"/>
        </w:trPr>
        <w:tc>
          <w:tcPr>
            <w:tcW w:w="648" w:type="dxa"/>
          </w:tcPr>
          <w:p w:rsidR="00501C7A" w:rsidRDefault="00501C7A" w:rsidP="00E80E2B">
            <w:pPr>
              <w:rPr>
                <w:sz w:val="28"/>
                <w:lang w:eastAsia="zh-CN"/>
              </w:rPr>
            </w:pPr>
          </w:p>
        </w:tc>
        <w:tc>
          <w:tcPr>
            <w:tcW w:w="8190" w:type="dxa"/>
          </w:tcPr>
          <w:p w:rsidR="00501C7A" w:rsidRDefault="00AE0461" w:rsidP="00AE0461">
            <w:pPr>
              <w:jc w:val="center"/>
              <w:rPr>
                <w:sz w:val="28"/>
                <w:lang w:eastAsia="zh-CN"/>
              </w:rPr>
            </w:pPr>
            <m:oMathPara>
              <m:oMath>
                <m:r>
                  <m:rPr>
                    <m:sty m:val="p"/>
                  </m:rPr>
                  <w:rPr>
                    <w:rFonts w:ascii="Cambria Math" w:hAnsi="Cambria Math"/>
                  </w:rPr>
                  <m:t>q</m:t>
                </m:r>
                <m:d>
                  <m:dPr>
                    <m:ctrlPr>
                      <w:rPr>
                        <w:rFonts w:ascii="Cambria Math" w:hAnsi="Cambria Math"/>
                      </w:rPr>
                    </m:ctrlPr>
                  </m:dPr>
                  <m:e>
                    <m:r>
                      <m:rPr>
                        <m:sty m:val="p"/>
                      </m:rPr>
                      <w:rPr>
                        <w:rFonts w:ascii="Cambria Math" w:hAnsi="Cambria Math"/>
                      </w:rPr>
                      <m:t>x</m:t>
                    </m:r>
                  </m:e>
                </m:d>
                <m:r>
                  <m:rPr>
                    <m:sty m:val="p"/>
                  </m:rPr>
                  <w:rPr>
                    <w:rFonts w:ascii="Cambria Math" w:hAnsi="Cambria Math"/>
                  </w:rPr>
                  <m:t>= EI</m:t>
                </m:r>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4</m:t>
                        </m:r>
                      </m:sup>
                    </m:sSup>
                    <m:r>
                      <m:rPr>
                        <m:sty m:val="p"/>
                      </m:rPr>
                      <w:rPr>
                        <w:rFonts w:ascii="Cambria Math" w:hAnsi="Cambria Math"/>
                      </w:rPr>
                      <m:t>w</m:t>
                    </m:r>
                  </m:num>
                  <m:den>
                    <m:sSup>
                      <m:sSupPr>
                        <m:ctrlPr>
                          <w:rPr>
                            <w:rFonts w:ascii="Cambria Math" w:hAnsi="Cambria Math"/>
                          </w:rPr>
                        </m:ctrlPr>
                      </m:sSupPr>
                      <m:e>
                        <m:r>
                          <m:rPr>
                            <m:sty m:val="p"/>
                          </m:rPr>
                          <w:rPr>
                            <w:rFonts w:ascii="Cambria Math" w:hAnsi="Cambria Math"/>
                          </w:rPr>
                          <m:t>dx</m:t>
                        </m:r>
                      </m:e>
                      <m:sup>
                        <m:r>
                          <m:rPr>
                            <m:sty m:val="p"/>
                          </m:rPr>
                          <w:rPr>
                            <w:rFonts w:ascii="Cambria Math" w:hAnsi="Cambria Math"/>
                          </w:rPr>
                          <m:t>4</m:t>
                        </m:r>
                      </m:sup>
                    </m:sSup>
                  </m:den>
                </m:f>
                <m:r>
                  <w:rPr>
                    <w:rFonts w:ascii="Cambria Math" w:hAnsi="Cambria Math"/>
                  </w:rPr>
                  <m:t>=</m:t>
                </m:r>
                <m:f>
                  <m:fPr>
                    <m:ctrlPr>
                      <w:rPr>
                        <w:rFonts w:ascii="Cambria Math" w:hAnsi="Cambria Math"/>
                        <w:i/>
                      </w:rPr>
                    </m:ctrlPr>
                  </m:fPr>
                  <m:num>
                    <m:r>
                      <m:rPr>
                        <m:sty m:val="p"/>
                      </m:rPr>
                      <w:rPr>
                        <w:rFonts w:ascii="Cambria Math" w:hAnsi="Cambria Math"/>
                      </w:rPr>
                      <m:t>dV</m:t>
                    </m:r>
                  </m:num>
                  <m:den>
                    <m:r>
                      <m:rPr>
                        <m:sty m:val="p"/>
                      </m:rPr>
                      <w:rPr>
                        <w:rFonts w:ascii="Cambria Math" w:hAnsi="Cambria Math"/>
                      </w:rPr>
                      <m:t>dx</m:t>
                    </m:r>
                  </m:den>
                </m:f>
                <m:r>
                  <m:rPr>
                    <m:sty m:val="p"/>
                  </m:rPr>
                  <w:rPr>
                    <w:rFonts w:ascii="Cambria Math" w:hAnsi="Cambria Math"/>
                  </w:rPr>
                  <m:t>=0</m:t>
                </m:r>
              </m:oMath>
            </m:oMathPara>
          </w:p>
        </w:tc>
        <w:tc>
          <w:tcPr>
            <w:tcW w:w="738" w:type="dxa"/>
          </w:tcPr>
          <w:p w:rsidR="00501C7A" w:rsidRPr="00BF6C99" w:rsidRDefault="00501C7A" w:rsidP="004C43B8">
            <w:pPr>
              <w:jc w:val="right"/>
              <w:rPr>
                <w:lang w:eastAsia="zh-CN"/>
              </w:rPr>
            </w:pPr>
            <w:r w:rsidRPr="00BF6C99">
              <w:rPr>
                <w:rFonts w:hint="eastAsia"/>
                <w:lang w:eastAsia="zh-CN"/>
              </w:rPr>
              <w:t>(</w:t>
            </w:r>
            <w:r w:rsidRPr="00BF6C99">
              <w:rPr>
                <w:lang w:eastAsia="zh-CN"/>
              </w:rPr>
              <w:fldChar w:fldCharType="begin"/>
            </w:r>
            <w:r w:rsidRPr="00BF6C99">
              <w:rPr>
                <w:lang w:eastAsia="zh-CN"/>
              </w:rPr>
              <w:instrText xml:space="preserve"> SEQ  eq \* MERGEFORMAT </w:instrText>
            </w:r>
            <w:r w:rsidRPr="00BF6C99">
              <w:rPr>
                <w:lang w:eastAsia="zh-CN"/>
              </w:rPr>
              <w:fldChar w:fldCharType="separate"/>
            </w:r>
            <w:r w:rsidRPr="00BF6C99">
              <w:rPr>
                <w:noProof/>
                <w:lang w:eastAsia="zh-CN"/>
              </w:rPr>
              <w:t>11</w:t>
            </w:r>
            <w:r w:rsidRPr="00BF6C99">
              <w:rPr>
                <w:lang w:eastAsia="zh-CN"/>
              </w:rPr>
              <w:fldChar w:fldCharType="end"/>
            </w:r>
            <w:r w:rsidRPr="00BF6C99">
              <w:rPr>
                <w:rFonts w:hint="eastAsia"/>
                <w:lang w:eastAsia="zh-CN"/>
              </w:rPr>
              <w:t>)</w:t>
            </w:r>
          </w:p>
        </w:tc>
      </w:tr>
    </w:tbl>
    <w:p w:rsidR="00DA3353" w:rsidRDefault="00CE2CEE" w:rsidP="006B7EFA">
      <w:pPr>
        <w:spacing w:before="240"/>
      </w:pPr>
      <w:r>
        <w:t xml:space="preserve">This result </w:t>
      </w:r>
      <w:r w:rsidR="00A47EB2">
        <w:t xml:space="preserve">confirms that the </w:t>
      </w:r>
      <w:r>
        <w:t xml:space="preserve">transverse </w:t>
      </w:r>
      <w:r w:rsidR="00A47EB2">
        <w:t xml:space="preserve">loading along each </w:t>
      </w:r>
      <w:r>
        <w:t xml:space="preserve">cubic </w:t>
      </w:r>
      <w:r w:rsidR="00A47EB2">
        <w:t xml:space="preserve">segment </w:t>
      </w:r>
      <w:r w:rsidR="002E1AE6">
        <w:t>must be</w:t>
      </w:r>
      <w:r>
        <w:t xml:space="preserve"> zero, but it is not helpful for finding the values of the applied loads and reactions</w:t>
      </w:r>
      <w:r w:rsidR="00A47EB2">
        <w:t xml:space="preserve">, both of which are </w:t>
      </w:r>
      <w:r w:rsidR="002E1AE6">
        <w:t xml:space="preserve">considered to be </w:t>
      </w:r>
      <w:r w:rsidR="00A47EB2">
        <w:t xml:space="preserve">applied </w:t>
      </w:r>
      <w:r>
        <w:t>within</w:t>
      </w:r>
      <w:r w:rsidR="00A47EB2">
        <w:t xml:space="preserve"> infinitesimal spaces </w:t>
      </w:r>
      <w:r w:rsidR="002E1AE6">
        <w:t>between</w:t>
      </w:r>
      <w:r w:rsidR="00A47EB2">
        <w:t xml:space="preserve"> the polynomial segments</w:t>
      </w:r>
      <w:r w:rsidR="002E1AE6">
        <w:t xml:space="preserve"> (Fig. 2.1)</w:t>
      </w:r>
      <w:r w:rsidR="00A47EB2">
        <w:t xml:space="preserve">. </w:t>
      </w:r>
    </w:p>
    <w:p w:rsidR="00A47EB2" w:rsidRDefault="00A47EB2" w:rsidP="00E80E2B">
      <w:r>
        <w:t>To calculate derivatives that are useful for finding these point loa</w:t>
      </w:r>
      <w:r w:rsidR="00DA3353">
        <w:t>ds, we examine the shear graph</w:t>
      </w:r>
      <w:r w:rsidR="002E1AE6">
        <w:t xml:space="preserve"> in Fig. 2.4</w:t>
      </w:r>
      <w:r w:rsidR="00DA3353">
        <w:t xml:space="preserve">, where we note a step change </w:t>
      </w:r>
      <w:r>
        <w:t xml:space="preserve">at </w:t>
      </w:r>
      <w:r w:rsidRPr="00BF6C99">
        <w:t xml:space="preserve">location </w:t>
      </w:r>
      <w:r w:rsidRPr="009F624D">
        <w:rPr>
          <w:rFonts w:ascii="Cambria Math" w:hAnsi="Cambria Math"/>
        </w:rPr>
        <w:t>x</w:t>
      </w:r>
      <w:r w:rsidRPr="00BF6C99">
        <w:t>*. The</w:t>
      </w:r>
      <w:r>
        <w:t xml:space="preserve"> shear value a small distance </w:t>
      </w:r>
      <w:r w:rsidR="0034510C">
        <w:rPr>
          <w:rFonts w:ascii="Calibri" w:hAnsi="Calibri" w:cs="Calibri"/>
        </w:rPr>
        <w:t>Δ</w:t>
      </w:r>
      <w:r>
        <w:t xml:space="preserve"> to its left at </w:t>
      </w:r>
      <w:r w:rsidRPr="009F624D">
        <w:rPr>
          <w:rFonts w:ascii="Cambria Math" w:hAnsi="Cambria Math"/>
        </w:rPr>
        <w:t>x</w:t>
      </w:r>
      <w:r>
        <w:t>*</w:t>
      </w:r>
      <w:r w:rsidR="002E1AE6">
        <w:noBreakHyphen/>
      </w:r>
      <w:r>
        <w:t xml:space="preserve"> </w:t>
      </w:r>
      <w:r w:rsidR="0034510C">
        <w:rPr>
          <w:rFonts w:ascii="Calibri" w:hAnsi="Calibri" w:cs="Calibri"/>
        </w:rPr>
        <w:t>Δ</w:t>
      </w:r>
      <w:r>
        <w:t xml:space="preserve">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BF6C99" w:rsidTr="004C43B8">
        <w:tc>
          <w:tcPr>
            <w:tcW w:w="648" w:type="dxa"/>
          </w:tcPr>
          <w:p w:rsidR="00BF6C99" w:rsidRDefault="00BF6C99" w:rsidP="00E80E2B">
            <w:pPr>
              <w:rPr>
                <w:sz w:val="28"/>
                <w:lang w:eastAsia="zh-CN"/>
              </w:rPr>
            </w:pPr>
          </w:p>
        </w:tc>
        <w:tc>
          <w:tcPr>
            <w:tcW w:w="8190" w:type="dxa"/>
          </w:tcPr>
          <w:p w:rsidR="00BF6C99" w:rsidRPr="00BF6C99" w:rsidRDefault="00BF6C99" w:rsidP="00484C6E">
            <w:pPr>
              <w:jc w:val="center"/>
            </w:pPr>
            <m:oMath>
              <m:r>
                <m:rPr>
                  <m:sty m:val="p"/>
                </m:rPr>
                <w:rPr>
                  <w:rFonts w:ascii="Cambria Math" w:hAnsi="Cambria Math"/>
                </w:rPr>
                <m:t>V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r>
                <m:rPr>
                  <m:sty m:val="p"/>
                </m:rPr>
                <w:rPr>
                  <w:rFonts w:ascii="Cambria Math" w:hAnsi="Cambria Math"/>
                </w:rPr>
                <m:t>-Δ)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L</m:t>
                  </m:r>
                </m:sub>
              </m:sSub>
            </m:oMath>
            <w:r>
              <w:t xml:space="preserve"> </w:t>
            </w:r>
          </w:p>
        </w:tc>
        <w:tc>
          <w:tcPr>
            <w:tcW w:w="738" w:type="dxa"/>
          </w:tcPr>
          <w:p w:rsidR="00BF6C99" w:rsidRPr="00BF6C99" w:rsidRDefault="00BF6C99" w:rsidP="004C43B8">
            <w:pPr>
              <w:jc w:val="right"/>
              <w:rPr>
                <w:lang w:eastAsia="zh-CN"/>
              </w:rPr>
            </w:pPr>
            <w:r w:rsidRPr="00BF6C99">
              <w:rPr>
                <w:rFonts w:hint="eastAsia"/>
                <w:lang w:eastAsia="zh-CN"/>
              </w:rPr>
              <w:t>(</w:t>
            </w:r>
            <w:r w:rsidRPr="00BF6C99">
              <w:rPr>
                <w:lang w:eastAsia="zh-CN"/>
              </w:rPr>
              <w:fldChar w:fldCharType="begin"/>
            </w:r>
            <w:r w:rsidRPr="00BF6C99">
              <w:rPr>
                <w:lang w:eastAsia="zh-CN"/>
              </w:rPr>
              <w:instrText xml:space="preserve"> SEQ  eq \* MERGEFORMAT </w:instrText>
            </w:r>
            <w:r w:rsidRPr="00BF6C99">
              <w:rPr>
                <w:lang w:eastAsia="zh-CN"/>
              </w:rPr>
              <w:fldChar w:fldCharType="separate"/>
            </w:r>
            <w:r w:rsidRPr="00BF6C99">
              <w:rPr>
                <w:noProof/>
                <w:lang w:eastAsia="zh-CN"/>
              </w:rPr>
              <w:t>12</w:t>
            </w:r>
            <w:r w:rsidRPr="00BF6C99">
              <w:rPr>
                <w:lang w:eastAsia="zh-CN"/>
              </w:rPr>
              <w:fldChar w:fldCharType="end"/>
            </w:r>
            <w:r w:rsidRPr="00BF6C99">
              <w:rPr>
                <w:rFonts w:hint="eastAsia"/>
                <w:lang w:eastAsia="zh-CN"/>
              </w:rPr>
              <w:t>)</w:t>
            </w:r>
          </w:p>
        </w:tc>
      </w:tr>
    </w:tbl>
    <w:p w:rsidR="00A47EB2" w:rsidRDefault="00DA3353" w:rsidP="006B7EFA">
      <w:pPr>
        <w:spacing w:before="160"/>
      </w:pPr>
      <w:r>
        <w:t>while</w:t>
      </w:r>
      <w:r w:rsidR="00A47EB2">
        <w:t xml:space="preserve"> the shear value just to its right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06"/>
        <w:gridCol w:w="732"/>
      </w:tblGrid>
      <w:tr w:rsidR="00484C6E" w:rsidRPr="00484C6E" w:rsidTr="004C43B8">
        <w:tc>
          <w:tcPr>
            <w:tcW w:w="648" w:type="dxa"/>
          </w:tcPr>
          <w:p w:rsidR="00484C6E" w:rsidRDefault="00484C6E" w:rsidP="00E80E2B">
            <w:pPr>
              <w:rPr>
                <w:sz w:val="28"/>
                <w:lang w:eastAsia="zh-CN"/>
              </w:rPr>
            </w:pPr>
          </w:p>
        </w:tc>
        <w:tc>
          <w:tcPr>
            <w:tcW w:w="8190" w:type="dxa"/>
          </w:tcPr>
          <w:p w:rsidR="00484C6E" w:rsidRDefault="00484C6E" w:rsidP="00484C6E">
            <w:pPr>
              <w:jc w:val="center"/>
              <w:rPr>
                <w:sz w:val="28"/>
                <w:lang w:eastAsia="zh-CN"/>
              </w:rPr>
            </w:pPr>
            <m:oMathPara>
              <m:oMath>
                <m:r>
                  <m:rPr>
                    <m:sty m:val="p"/>
                  </m:rPr>
                  <w:rPr>
                    <w:rFonts w:ascii="Cambria Math" w:hAnsi="Cambria Math"/>
                  </w:rPr>
                  <m:t>V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r>
                  <m:rPr>
                    <m:sty m:val="p"/>
                  </m:rPr>
                  <w:rPr>
                    <w:rFonts w:ascii="Cambria Math" w:hAnsi="Cambria Math"/>
                  </w:rPr>
                  <m:t>+Δ)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R</m:t>
                    </m:r>
                  </m:sub>
                </m:sSub>
              </m:oMath>
            </m:oMathPara>
          </w:p>
        </w:tc>
        <w:tc>
          <w:tcPr>
            <w:tcW w:w="738" w:type="dxa"/>
          </w:tcPr>
          <w:p w:rsidR="00484C6E" w:rsidRPr="00484C6E" w:rsidRDefault="00484C6E" w:rsidP="004C43B8">
            <w:pPr>
              <w:jc w:val="right"/>
              <w:rPr>
                <w:lang w:eastAsia="zh-CN"/>
              </w:rPr>
            </w:pPr>
            <w:r w:rsidRPr="00484C6E">
              <w:rPr>
                <w:rFonts w:hint="eastAsia"/>
                <w:lang w:eastAsia="zh-CN"/>
              </w:rPr>
              <w:t>(</w:t>
            </w:r>
            <w:r w:rsidRPr="00484C6E">
              <w:rPr>
                <w:lang w:eastAsia="zh-CN"/>
              </w:rPr>
              <w:fldChar w:fldCharType="begin"/>
            </w:r>
            <w:r w:rsidRPr="00484C6E">
              <w:rPr>
                <w:lang w:eastAsia="zh-CN"/>
              </w:rPr>
              <w:instrText xml:space="preserve"> SEQ  eq \* MERGEFORMAT </w:instrText>
            </w:r>
            <w:r w:rsidRPr="00484C6E">
              <w:rPr>
                <w:lang w:eastAsia="zh-CN"/>
              </w:rPr>
              <w:fldChar w:fldCharType="separate"/>
            </w:r>
            <w:r w:rsidRPr="00484C6E">
              <w:rPr>
                <w:noProof/>
                <w:lang w:eastAsia="zh-CN"/>
              </w:rPr>
              <w:t>13</w:t>
            </w:r>
            <w:r w:rsidRPr="00484C6E">
              <w:rPr>
                <w:lang w:eastAsia="zh-CN"/>
              </w:rPr>
              <w:fldChar w:fldCharType="end"/>
            </w:r>
            <w:r w:rsidRPr="00484C6E">
              <w:rPr>
                <w:rFonts w:hint="eastAsia"/>
                <w:lang w:eastAsia="zh-CN"/>
              </w:rPr>
              <w:t>)</w:t>
            </w:r>
          </w:p>
        </w:tc>
      </w:tr>
    </w:tbl>
    <w:p w:rsidR="00A47EB2" w:rsidRDefault="00A47EB2" w:rsidP="006B7EFA">
      <w:pPr>
        <w:spacing w:before="240"/>
      </w:pPr>
      <w:r>
        <w:t>Since it is true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06"/>
        <w:gridCol w:w="732"/>
      </w:tblGrid>
      <w:tr w:rsidR="00484C6E" w:rsidTr="004C43B8">
        <w:tc>
          <w:tcPr>
            <w:tcW w:w="648" w:type="dxa"/>
          </w:tcPr>
          <w:p w:rsidR="00484C6E" w:rsidRDefault="00484C6E" w:rsidP="00E80E2B">
            <w:pPr>
              <w:rPr>
                <w:sz w:val="28"/>
                <w:lang w:eastAsia="zh-CN"/>
              </w:rPr>
            </w:pPr>
          </w:p>
        </w:tc>
        <w:tc>
          <w:tcPr>
            <w:tcW w:w="8190" w:type="dxa"/>
          </w:tcPr>
          <w:p w:rsidR="00484C6E" w:rsidRDefault="00484C6E" w:rsidP="00484C6E">
            <w:pPr>
              <w:jc w:val="center"/>
              <w:rPr>
                <w:sz w:val="28"/>
                <w:lang w:eastAsia="zh-CN"/>
              </w:rPr>
            </w:pPr>
            <m:oMathPara>
              <m:oMath>
                <m:r>
                  <m:rPr>
                    <m:sty m:val="p"/>
                  </m:rPr>
                  <w:rPr>
                    <w:rFonts w:ascii="Cambria Math" w:hAnsi="Cambria Math"/>
                  </w:rPr>
                  <m:t>q</m:t>
                </m:r>
                <m:d>
                  <m:dPr>
                    <m:ctrlPr>
                      <w:rPr>
                        <w:rFonts w:ascii="Cambria Math" w:hAnsi="Cambria Math"/>
                      </w:rPr>
                    </m:ctrlPr>
                  </m:dPr>
                  <m:e>
                    <m:r>
                      <m:rPr>
                        <m:sty m:val="p"/>
                      </m:rPr>
                      <w:rPr>
                        <w:rFonts w:ascii="Cambria Math" w:hAnsi="Cambria Math"/>
                      </w:rPr>
                      <m:t>x</m:t>
                    </m:r>
                  </m:e>
                </m:d>
                <m:r>
                  <w:rPr>
                    <w:rFonts w:ascii="Cambria Math" w:hAnsi="Cambria Math"/>
                  </w:rPr>
                  <m:t>=</m:t>
                </m:r>
                <m:f>
                  <m:fPr>
                    <m:ctrlPr>
                      <w:rPr>
                        <w:rFonts w:ascii="Cambria Math" w:hAnsi="Cambria Math"/>
                        <w:i/>
                      </w:rPr>
                    </m:ctrlPr>
                  </m:fPr>
                  <m:num>
                    <m:r>
                      <m:rPr>
                        <m:sty m:val="p"/>
                      </m:rPr>
                      <w:rPr>
                        <w:rFonts w:ascii="Cambria Math" w:hAnsi="Cambria Math"/>
                      </w:rPr>
                      <m:t>dV</m:t>
                    </m:r>
                  </m:num>
                  <m:den>
                    <m:r>
                      <m:rPr>
                        <m:sty m:val="p"/>
                      </m:rPr>
                      <w:rPr>
                        <w:rFonts w:ascii="Cambria Math" w:hAnsi="Cambria Math"/>
                      </w:rPr>
                      <m:t>dx</m:t>
                    </m:r>
                  </m:den>
                </m:f>
              </m:oMath>
            </m:oMathPara>
          </w:p>
        </w:tc>
        <w:tc>
          <w:tcPr>
            <w:tcW w:w="738" w:type="dxa"/>
          </w:tcPr>
          <w:p w:rsidR="00484C6E" w:rsidRPr="00484C6E" w:rsidRDefault="00484C6E" w:rsidP="004C43B8">
            <w:pPr>
              <w:jc w:val="right"/>
              <w:rPr>
                <w:lang w:eastAsia="zh-CN"/>
              </w:rPr>
            </w:pPr>
            <w:r w:rsidRPr="00484C6E">
              <w:rPr>
                <w:rFonts w:hint="eastAsia"/>
                <w:lang w:eastAsia="zh-CN"/>
              </w:rPr>
              <w:t>(</w:t>
            </w:r>
            <w:r w:rsidRPr="00484C6E">
              <w:rPr>
                <w:lang w:eastAsia="zh-CN"/>
              </w:rPr>
              <w:fldChar w:fldCharType="begin"/>
            </w:r>
            <w:r w:rsidRPr="00484C6E">
              <w:rPr>
                <w:lang w:eastAsia="zh-CN"/>
              </w:rPr>
              <w:instrText xml:space="preserve"> SEQ  eq \* MERGEFORMAT </w:instrText>
            </w:r>
            <w:r w:rsidRPr="00484C6E">
              <w:rPr>
                <w:lang w:eastAsia="zh-CN"/>
              </w:rPr>
              <w:fldChar w:fldCharType="separate"/>
            </w:r>
            <w:r w:rsidRPr="00484C6E">
              <w:rPr>
                <w:noProof/>
                <w:lang w:eastAsia="zh-CN"/>
              </w:rPr>
              <w:t>14</w:t>
            </w:r>
            <w:r w:rsidRPr="00484C6E">
              <w:rPr>
                <w:lang w:eastAsia="zh-CN"/>
              </w:rPr>
              <w:fldChar w:fldCharType="end"/>
            </w:r>
            <w:r w:rsidRPr="00484C6E">
              <w:rPr>
                <w:rFonts w:hint="eastAsia"/>
                <w:lang w:eastAsia="zh-CN"/>
              </w:rPr>
              <w:t>)</w:t>
            </w:r>
          </w:p>
        </w:tc>
      </w:tr>
    </w:tbl>
    <w:p w:rsidR="00A47EB2" w:rsidRDefault="00A47EB2" w:rsidP="006B7EFA">
      <w:pPr>
        <w:spacing w:before="240"/>
      </w:pPr>
      <w:r>
        <w:t xml:space="preserve">we can integrate both sides of this equation from </w:t>
      </w:r>
      <w:r w:rsidRPr="009F624D">
        <w:rPr>
          <w:rFonts w:ascii="Cambria Math" w:hAnsi="Cambria Math"/>
        </w:rPr>
        <w:t>x</w:t>
      </w:r>
      <w:r>
        <w:t>*-</w:t>
      </w:r>
      <w:r w:rsidR="0041058F">
        <w:rPr>
          <w:rFonts w:ascii="Calibri" w:hAnsi="Calibri" w:cs="Calibri"/>
        </w:rPr>
        <w:t>Δ</w:t>
      </w:r>
      <w:r>
        <w:t xml:space="preserve"> to </w:t>
      </w:r>
      <w:r w:rsidRPr="009F624D">
        <w:rPr>
          <w:rFonts w:ascii="Cambria Math" w:hAnsi="Cambria Math"/>
        </w:rPr>
        <w:t>x</w:t>
      </w:r>
      <w:r>
        <w:t>*+</w:t>
      </w:r>
      <w:r w:rsidR="0041058F">
        <w:rPr>
          <w:rFonts w:ascii="Calibri" w:hAnsi="Calibri" w:cs="Calibri"/>
        </w:rPr>
        <w:t>Δ</w:t>
      </w:r>
      <w:r>
        <w:t xml:space="preserve"> to obtain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41058F" w:rsidTr="004C43B8">
        <w:tc>
          <w:tcPr>
            <w:tcW w:w="648" w:type="dxa"/>
          </w:tcPr>
          <w:p w:rsidR="0041058F" w:rsidRDefault="0041058F" w:rsidP="00E80E2B">
            <w:pPr>
              <w:rPr>
                <w:sz w:val="28"/>
                <w:lang w:eastAsia="zh-CN"/>
              </w:rPr>
            </w:pPr>
          </w:p>
        </w:tc>
        <w:tc>
          <w:tcPr>
            <w:tcW w:w="8190" w:type="dxa"/>
          </w:tcPr>
          <w:p w:rsidR="0041058F" w:rsidRPr="006476EA" w:rsidRDefault="004F512D" w:rsidP="00D14DDB">
            <w:pPr>
              <w:jc w:val="center"/>
              <w:rPr>
                <w:sz w:val="28"/>
                <w:lang w:eastAsia="zh-CN"/>
              </w:rPr>
            </w:pPr>
            <m:oMath>
              <m:nary>
                <m:naryPr>
                  <m:limLoc m:val="undOvr"/>
                  <m:subHide m:val="1"/>
                  <m:supHide m:val="1"/>
                  <m:ctrlPr>
                    <w:rPr>
                      <w:rFonts w:ascii="Cambria Math" w:hAnsi="Cambria Math"/>
                    </w:rPr>
                  </m:ctrlPr>
                </m:naryPr>
                <m:sub/>
                <m:sup/>
                <m:e>
                  <m:r>
                    <m:rPr>
                      <m:sty m:val="p"/>
                    </m:rPr>
                    <w:rPr>
                      <w:rFonts w:ascii="Cambria Math" w:hAnsi="Cambria Math"/>
                    </w:rPr>
                    <m:t>q</m:t>
                  </m:r>
                  <m:d>
                    <m:dPr>
                      <m:ctrlPr>
                        <w:rPr>
                          <w:rFonts w:ascii="Cambria Math" w:hAnsi="Cambria Math"/>
                        </w:rPr>
                      </m:ctrlPr>
                    </m:dPr>
                    <m:e>
                      <m:r>
                        <m:rPr>
                          <m:sty m:val="p"/>
                        </m:rPr>
                        <w:rPr>
                          <w:rFonts w:ascii="Cambria Math" w:hAnsi="Cambria Math"/>
                        </w:rPr>
                        <m:t>x</m:t>
                      </m:r>
                    </m:e>
                  </m:d>
                </m:e>
              </m:nary>
              <m:r>
                <m:rPr>
                  <m:sty m:val="p"/>
                </m:rPr>
                <w:rPr>
                  <w:rFonts w:ascii="Cambria Math" w:hAnsi="Cambria Math"/>
                </w:rPr>
                <m:t xml:space="preserve"> =</m:t>
              </m:r>
              <m:nary>
                <m:naryPr>
                  <m:limLoc m:val="subSup"/>
                  <m:ctrlPr>
                    <w:rPr>
                      <w:rFonts w:ascii="Cambria Math" w:hAnsi="Cambria Math"/>
                    </w:rPr>
                  </m:ctrlPr>
                </m:naryPr>
                <m:sub>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r>
                    <m:rPr>
                      <m:sty m:val="p"/>
                    </m:rPr>
                    <w:rPr>
                      <w:rFonts w:ascii="Cambria Math" w:hAnsi="Cambria Math"/>
                    </w:rPr>
                    <m:t>-Δ</m:t>
                  </m:r>
                </m:sub>
                <m:sup>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r>
                    <m:rPr>
                      <m:sty m:val="p"/>
                    </m:rPr>
                    <w:rPr>
                      <w:rFonts w:ascii="Cambria Math" w:hAnsi="Cambria Math"/>
                    </w:rPr>
                    <m:t>+Δ</m:t>
                  </m:r>
                </m:sup>
                <m:e>
                  <m:f>
                    <m:fPr>
                      <m:ctrlPr>
                        <w:rPr>
                          <w:rFonts w:ascii="Cambria Math" w:hAnsi="Cambria Math"/>
                        </w:rPr>
                      </m:ctrlPr>
                    </m:fPr>
                    <m:num>
                      <m:r>
                        <m:rPr>
                          <m:sty m:val="p"/>
                        </m:rPr>
                        <w:rPr>
                          <w:rFonts w:ascii="Cambria Math" w:hAnsi="Cambria Math"/>
                        </w:rPr>
                        <m:t>dV</m:t>
                      </m:r>
                    </m:num>
                    <m:den>
                      <m:r>
                        <m:rPr>
                          <m:sty m:val="p"/>
                        </m:rPr>
                        <w:rPr>
                          <w:rFonts w:ascii="Cambria Math" w:hAnsi="Cambria Math"/>
                        </w:rPr>
                        <m:t>dx</m:t>
                      </m:r>
                    </m:den>
                  </m:f>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R</m:t>
                  </m:r>
                </m:sub>
              </m:sSub>
              <m:r>
                <m:rPr>
                  <m:sty m:val="p"/>
                </m:rPr>
                <w:rPr>
                  <w:rFonts w:ascii="Cambria Math" w:hAnsi="Cambria Math"/>
                  <w:vertAlign w:val="subscript"/>
                </w:rPr>
                <m:t xml:space="preserve"> </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L</m:t>
                  </m:r>
                </m:sub>
              </m:sSub>
              <m:r>
                <m:rPr>
                  <m:sty m:val="p"/>
                </m:rPr>
                <w:rPr>
                  <w:rFonts w:ascii="Cambria Math" w:hAnsi="Cambria Math"/>
                </w:rPr>
                <m:t xml:space="preserve"> </m:t>
              </m:r>
            </m:oMath>
            <w:r w:rsidR="00D14DDB">
              <w:t>.</w:t>
            </w:r>
          </w:p>
        </w:tc>
        <w:tc>
          <w:tcPr>
            <w:tcW w:w="738" w:type="dxa"/>
          </w:tcPr>
          <w:p w:rsidR="0041058F" w:rsidRPr="0041058F" w:rsidRDefault="0041058F" w:rsidP="004C43B8">
            <w:pPr>
              <w:jc w:val="right"/>
              <w:rPr>
                <w:lang w:eastAsia="zh-CN"/>
              </w:rPr>
            </w:pPr>
            <w:r w:rsidRPr="0041058F">
              <w:rPr>
                <w:rFonts w:hint="eastAsia"/>
                <w:lang w:eastAsia="zh-CN"/>
              </w:rPr>
              <w:t>(</w:t>
            </w:r>
            <w:r w:rsidRPr="0041058F">
              <w:rPr>
                <w:lang w:eastAsia="zh-CN"/>
              </w:rPr>
              <w:fldChar w:fldCharType="begin"/>
            </w:r>
            <w:r w:rsidRPr="0041058F">
              <w:rPr>
                <w:lang w:eastAsia="zh-CN"/>
              </w:rPr>
              <w:instrText xml:space="preserve"> SEQ  eq \* MERGEFORMAT </w:instrText>
            </w:r>
            <w:r w:rsidRPr="0041058F">
              <w:rPr>
                <w:lang w:eastAsia="zh-CN"/>
              </w:rPr>
              <w:fldChar w:fldCharType="separate"/>
            </w:r>
            <w:r w:rsidRPr="0041058F">
              <w:rPr>
                <w:noProof/>
                <w:lang w:eastAsia="zh-CN"/>
              </w:rPr>
              <w:t>15</w:t>
            </w:r>
            <w:r w:rsidRPr="0041058F">
              <w:rPr>
                <w:lang w:eastAsia="zh-CN"/>
              </w:rPr>
              <w:fldChar w:fldCharType="end"/>
            </w:r>
            <w:r w:rsidRPr="0041058F">
              <w:rPr>
                <w:rFonts w:hint="eastAsia"/>
                <w:lang w:eastAsia="zh-CN"/>
              </w:rPr>
              <w:t>)</w:t>
            </w:r>
          </w:p>
        </w:tc>
      </w:tr>
    </w:tbl>
    <w:p w:rsidR="00A47EB2" w:rsidRDefault="00A47EB2" w:rsidP="006B7EFA">
      <w:pPr>
        <w:spacing w:before="240"/>
      </w:pPr>
      <w:r>
        <w:t xml:space="preserve">The integral of the load over the small interval from </w:t>
      </w:r>
      <w:r w:rsidRPr="009F624D">
        <w:rPr>
          <w:rFonts w:ascii="Cambria Math" w:hAnsi="Cambria Math"/>
        </w:rPr>
        <w:t>x</w:t>
      </w:r>
      <w:r>
        <w:t>*-</w:t>
      </w:r>
      <w:proofErr w:type="spellStart"/>
      <w:r w:rsidR="006476EA">
        <w:rPr>
          <w:rFonts w:ascii="Calibri" w:hAnsi="Calibri" w:cs="Calibri"/>
        </w:rPr>
        <w:t>Δ</w:t>
      </w:r>
      <w:r w:rsidR="006476EA">
        <w:rPr>
          <w:rFonts w:ascii="Symbol" w:hAnsi="Symbol"/>
        </w:rPr>
        <w:t></w:t>
      </w:r>
      <w:r>
        <w:t>to</w:t>
      </w:r>
      <w:proofErr w:type="spellEnd"/>
      <w:r>
        <w:t xml:space="preserve"> </w:t>
      </w:r>
      <w:r w:rsidRPr="009F624D">
        <w:rPr>
          <w:rFonts w:ascii="Cambria Math" w:hAnsi="Cambria Math"/>
        </w:rPr>
        <w:t>x</w:t>
      </w:r>
      <w:r>
        <w:t>*+</w:t>
      </w:r>
      <w:r w:rsidR="006476EA">
        <w:rPr>
          <w:rFonts w:ascii="Calibri" w:hAnsi="Calibri" w:cs="Calibri"/>
        </w:rPr>
        <w:t>Δ</w:t>
      </w:r>
      <w:r>
        <w:t xml:space="preserve"> is clearly the value of the concentrated reaction or external load </w:t>
      </w:r>
      <w:r w:rsidRPr="009F624D">
        <w:rPr>
          <w:rFonts w:ascii="Cambria Math" w:hAnsi="Cambria Math"/>
        </w:rPr>
        <w:t>P</w:t>
      </w:r>
      <w:r>
        <w:t xml:space="preserve"> applied </w:t>
      </w:r>
      <w:r w:rsidR="00DA3353">
        <w:t xml:space="preserve">at </w:t>
      </w:r>
      <w:r w:rsidR="00DA3353" w:rsidRPr="009F624D">
        <w:rPr>
          <w:rFonts w:ascii="Cambria Math" w:hAnsi="Cambria Math"/>
        </w:rPr>
        <w:t>x</w:t>
      </w:r>
      <w:r w:rsidR="00DA3353">
        <w:t>*</w:t>
      </w:r>
      <w:r>
        <w:t xml:space="preserve">. </w:t>
      </w:r>
      <w:r w:rsidR="00DA3353">
        <w:t>Based on Eq</w:t>
      </w:r>
      <w:r w:rsidR="006476EA">
        <w:t>uation</w:t>
      </w:r>
      <w:r w:rsidR="00DA3353">
        <w:t xml:space="preserve"> (</w:t>
      </w:r>
      <w:r w:rsidR="006476EA">
        <w:t>15</w:t>
      </w:r>
      <w:r w:rsidR="00DA3353">
        <w:t>)</w:t>
      </w:r>
      <w:r>
        <w:t xml:space="preserve">, </w:t>
      </w:r>
      <w:r w:rsidR="00DA3353">
        <w:t xml:space="preserve">we can state that </w:t>
      </w:r>
      <w:r>
        <w:t xml:space="preserve">the point load </w:t>
      </w:r>
      <w:r w:rsidRPr="009F624D">
        <w:rPr>
          <w:rFonts w:ascii="Cambria Math" w:hAnsi="Cambria Math"/>
        </w:rPr>
        <w:t>P</w:t>
      </w:r>
      <w:r w:rsidR="00DA3353">
        <w:t xml:space="preserve"> in the neighborhood of </w:t>
      </w:r>
      <w:r w:rsidR="00DA3353" w:rsidRPr="009F624D">
        <w:rPr>
          <w:rFonts w:ascii="Cambria Math" w:hAnsi="Cambria Math"/>
        </w:rPr>
        <w:t>x</w:t>
      </w:r>
      <w:r w:rsidR="00DA3353">
        <w:t>*</w:t>
      </w:r>
      <w:r>
        <w:t xml:space="preserve"> </w:t>
      </w:r>
      <w:r w:rsidR="00DA3353">
        <w:t>can be derived from the</w:t>
      </w:r>
      <w:r>
        <w:t xml:space="preserve"> shear </w:t>
      </w:r>
      <w:r w:rsidR="00DA3353">
        <w:t>plot</w:t>
      </w:r>
      <w:r>
        <w:t xml:space="preserve"> through the simple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6476EA" w:rsidTr="004C43B8">
        <w:tc>
          <w:tcPr>
            <w:tcW w:w="648" w:type="dxa"/>
          </w:tcPr>
          <w:p w:rsidR="006476EA" w:rsidRDefault="006476EA" w:rsidP="00E80E2B">
            <w:pPr>
              <w:rPr>
                <w:sz w:val="28"/>
                <w:lang w:eastAsia="zh-CN"/>
              </w:rPr>
            </w:pPr>
          </w:p>
        </w:tc>
        <w:tc>
          <w:tcPr>
            <w:tcW w:w="8190" w:type="dxa"/>
          </w:tcPr>
          <w:p w:rsidR="006476EA" w:rsidRPr="006476EA" w:rsidRDefault="006476EA" w:rsidP="006476EA">
            <w:pPr>
              <w:jc w:val="center"/>
              <w:rPr>
                <w:sz w:val="28"/>
                <w:lang w:eastAsia="zh-CN"/>
              </w:rPr>
            </w:pPr>
            <m:oMath>
              <m:r>
                <m:rPr>
                  <m:sty m:val="p"/>
                </m:rPr>
                <w:rPr>
                  <w:rFonts w:ascii="Cambria Math" w:hAnsi="Cambria Math"/>
                </w:rPr>
                <m:t xml:space="preserve">P = </m:t>
              </m:r>
              <m:sSub>
                <m:sSubPr>
                  <m:ctrlPr>
                    <w:rPr>
                      <w:rFonts w:ascii="Cambria Math" w:hAnsi="Cambria Math"/>
                      <w:vertAlign w:val="subscript"/>
                    </w:rPr>
                  </m:ctrlPr>
                </m:sSubPr>
                <m:e>
                  <m:r>
                    <m:rPr>
                      <m:sty m:val="p"/>
                    </m:rPr>
                    <w:rPr>
                      <w:rFonts w:ascii="Cambria Math" w:hAnsi="Cambria Math"/>
                    </w:rPr>
                    <m:t>V</m:t>
                  </m:r>
                </m:e>
                <m:sub>
                  <m:r>
                    <m:rPr>
                      <m:sty m:val="p"/>
                    </m:rPr>
                    <w:rPr>
                      <w:rFonts w:ascii="Cambria Math" w:hAnsi="Cambria Math"/>
                      <w:vertAlign w:val="subscript"/>
                    </w:rPr>
                    <m:t>R</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L</m:t>
                  </m:r>
                </m:sub>
              </m:sSub>
            </m:oMath>
            <w:r w:rsidR="00D14DDB">
              <w:t>.</w:t>
            </w:r>
          </w:p>
        </w:tc>
        <w:tc>
          <w:tcPr>
            <w:tcW w:w="738" w:type="dxa"/>
          </w:tcPr>
          <w:p w:rsidR="006476EA" w:rsidRPr="006476EA" w:rsidRDefault="006476EA"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sidRPr="006476EA">
              <w:rPr>
                <w:noProof/>
                <w:lang w:eastAsia="zh-CN"/>
              </w:rPr>
              <w:t>16</w:t>
            </w:r>
            <w:r w:rsidRPr="006476EA">
              <w:rPr>
                <w:lang w:eastAsia="zh-CN"/>
              </w:rPr>
              <w:fldChar w:fldCharType="end"/>
            </w:r>
            <w:r w:rsidRPr="006476EA">
              <w:rPr>
                <w:rFonts w:hint="eastAsia"/>
                <w:lang w:eastAsia="zh-CN"/>
              </w:rPr>
              <w:t>)</w:t>
            </w:r>
          </w:p>
        </w:tc>
      </w:tr>
    </w:tbl>
    <w:p w:rsidR="00D570DE" w:rsidRDefault="00DA3353" w:rsidP="00454BFB">
      <w:pPr>
        <w:spacing w:before="240"/>
      </w:pPr>
      <w:r>
        <w:t>The</w:t>
      </w:r>
      <w:r w:rsidR="00A47EB2">
        <w:t xml:space="preserve"> concentrated</w:t>
      </w:r>
      <w:r>
        <w:t xml:space="preserve"> loads associated with</w:t>
      </w:r>
      <w:r w:rsidR="00A47EB2">
        <w:t xml:space="preserve"> </w:t>
      </w:r>
      <w:r w:rsidR="004A22A2">
        <w:t>the</w:t>
      </w:r>
      <w:r>
        <w:t xml:space="preserve"> </w:t>
      </w:r>
      <w:r w:rsidR="00A47EB2">
        <w:t>applied loads and reaction</w:t>
      </w:r>
      <w:r w:rsidR="004A22A2">
        <w:t>s</w:t>
      </w:r>
      <w:r w:rsidR="00A47EB2">
        <w:t xml:space="preserve"> are </w:t>
      </w:r>
      <w:r>
        <w:t>drawn</w:t>
      </w:r>
      <w:r w:rsidR="00A47EB2">
        <w:t xml:space="preserve"> as impulses</w:t>
      </w:r>
      <w:r w:rsidR="004A22A2">
        <w:t xml:space="preserve"> in the spreadsheet load plot (See Fig. </w:t>
      </w:r>
      <w:r w:rsidR="0034510C">
        <w:t>2.</w:t>
      </w:r>
      <w:r w:rsidR="009B75F7">
        <w:t>4</w:t>
      </w:r>
      <w:r w:rsidR="004A22A2">
        <w:t>)</w:t>
      </w:r>
      <w:r w:rsidR="00A47EB2">
        <w:t xml:space="preserve">. </w:t>
      </w:r>
    </w:p>
    <w:p w:rsidR="00D570DE" w:rsidRDefault="00D570DE" w:rsidP="00454BFB">
      <w:pPr>
        <w:spacing w:before="360" w:after="0"/>
        <w:jc w:val="center"/>
      </w:pPr>
      <w:r>
        <w:rPr>
          <w:noProof/>
          <w:lang w:val="en-CA" w:eastAsia="en-CA"/>
        </w:rPr>
        <w:lastRenderedPageBreak/>
        <w:drawing>
          <wp:inline distT="0" distB="0" distL="0" distR="0" wp14:anchorId="39744A89" wp14:editId="3D5C35AC">
            <wp:extent cx="3834765" cy="75488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PNG"/>
                    <pic:cNvPicPr/>
                  </pic:nvPicPr>
                  <pic:blipFill>
                    <a:blip r:embed="rId25">
                      <a:extLst>
                        <a:ext uri="{28A0092B-C50C-407E-A947-70E740481C1C}">
                          <a14:useLocalDpi xmlns:a14="http://schemas.microsoft.com/office/drawing/2010/main" val="0"/>
                        </a:ext>
                      </a:extLst>
                    </a:blip>
                    <a:stretch>
                      <a:fillRect/>
                    </a:stretch>
                  </pic:blipFill>
                  <pic:spPr>
                    <a:xfrm>
                      <a:off x="0" y="0"/>
                      <a:ext cx="3845187" cy="7569336"/>
                    </a:xfrm>
                    <a:prstGeom prst="rect">
                      <a:avLst/>
                    </a:prstGeom>
                  </pic:spPr>
                </pic:pic>
              </a:graphicData>
            </a:graphic>
          </wp:inline>
        </w:drawing>
      </w:r>
    </w:p>
    <w:p w:rsidR="00D570DE" w:rsidRPr="00454BFB" w:rsidRDefault="00D570DE" w:rsidP="002E0D8C">
      <w:pPr>
        <w:jc w:val="center"/>
        <w:rPr>
          <w:sz w:val="24"/>
        </w:rPr>
      </w:pPr>
      <w:r w:rsidRPr="00953278">
        <w:rPr>
          <w:sz w:val="24"/>
        </w:rPr>
        <w:t>FIGURE 2.</w:t>
      </w:r>
      <w:r>
        <w:rPr>
          <w:sz w:val="24"/>
        </w:rPr>
        <w:t>4</w:t>
      </w:r>
      <w:r w:rsidRPr="00953278">
        <w:rPr>
          <w:sz w:val="24"/>
        </w:rPr>
        <w:t xml:space="preserve">   Spreadsheet calculations for a representative beam</w:t>
      </w:r>
    </w:p>
    <w:p w:rsidR="002E0D8C" w:rsidRDefault="002E0D8C">
      <w:pPr>
        <w:rPr>
          <w:rFonts w:asciiTheme="majorHAnsi" w:eastAsiaTheme="majorEastAsia" w:hAnsiTheme="majorHAnsi" w:cstheme="majorBidi"/>
          <w:color w:val="2E74B5" w:themeColor="accent1" w:themeShade="BF"/>
          <w:sz w:val="32"/>
          <w:szCs w:val="32"/>
        </w:rPr>
      </w:pPr>
      <w:r>
        <w:br w:type="page"/>
      </w:r>
    </w:p>
    <w:p w:rsidR="00E77F10" w:rsidRDefault="00E77F10" w:rsidP="0034510C">
      <w:pPr>
        <w:pStyle w:val="Heading1"/>
        <w:spacing w:before="480"/>
      </w:pPr>
      <w:r>
        <w:lastRenderedPageBreak/>
        <w:t>Input</w:t>
      </w:r>
    </w:p>
    <w:p w:rsidR="00141431" w:rsidRDefault="004A22A2" w:rsidP="00141431">
      <w:pPr>
        <w:spacing w:after="360"/>
      </w:pPr>
      <w:r>
        <w:t>The</w:t>
      </w:r>
      <w:r w:rsidR="00CF6EE6">
        <w:t xml:space="preserve"> user inputs </w:t>
      </w:r>
      <w:r>
        <w:t>beam-specific information</w:t>
      </w:r>
      <w:r w:rsidR="00CF6EE6">
        <w:t xml:space="preserve"> such as</w:t>
      </w:r>
      <w:r>
        <w:t xml:space="preserve"> </w:t>
      </w:r>
      <w:r w:rsidR="00CF6EE6">
        <w:t xml:space="preserve">boundary conditions, applied loads and measured deflections using dropdown menus and boxes </w:t>
      </w:r>
      <w:r>
        <w:t>n</w:t>
      </w:r>
      <w:r w:rsidR="00CF6EE6">
        <w:t xml:space="preserve">ear the top of the </w:t>
      </w:r>
      <w:r w:rsidR="002E0D8C">
        <w:t xml:space="preserve">Main tab of the </w:t>
      </w:r>
      <w:r w:rsidR="00CF6EE6">
        <w:t>spreadsheet</w:t>
      </w:r>
      <w:r>
        <w:t xml:space="preserve">. </w:t>
      </w:r>
      <w:r w:rsidR="00CF6EE6">
        <w:t>To begin this process,</w:t>
      </w:r>
      <w:r w:rsidR="00DB559E">
        <w:t xml:space="preserve"> the drop-down menus associated with each of </w:t>
      </w:r>
      <w:r>
        <w:t>the four junction points A, B,</w:t>
      </w:r>
      <w:r w:rsidR="005D47C5">
        <w:t xml:space="preserve"> </w:t>
      </w:r>
      <w:r>
        <w:t>C and D</w:t>
      </w:r>
      <w:r w:rsidR="00DB559E">
        <w:t xml:space="preserve"> </w:t>
      </w:r>
      <w:r w:rsidR="00CF6EE6">
        <w:t>are used to</w:t>
      </w:r>
      <w:r w:rsidR="00DB559E">
        <w:t xml:space="preserve"> specify </w:t>
      </w:r>
      <w:r w:rsidR="0036176D">
        <w:t>the boundary condition, load</w:t>
      </w:r>
      <w:r w:rsidR="00DB559E">
        <w:t xml:space="preserve"> </w:t>
      </w:r>
      <w:r w:rsidR="0036176D">
        <w:t>or</w:t>
      </w:r>
      <w:r w:rsidR="00DB559E">
        <w:t xml:space="preserve"> </w:t>
      </w:r>
      <w:r w:rsidR="0036176D">
        <w:t xml:space="preserve">deflection measurement that occurs at each </w:t>
      </w:r>
      <w:r w:rsidR="00CF6EE6">
        <w:t>junction</w:t>
      </w:r>
      <w:r>
        <w:t>.</w:t>
      </w:r>
      <w:r w:rsidR="0036176D">
        <w:t xml:space="preserve"> </w:t>
      </w:r>
      <w:r>
        <w:t>The available options for each of</w:t>
      </w:r>
      <w:r w:rsidR="00D10236">
        <w:t xml:space="preserve"> the points are shown in Table </w:t>
      </w:r>
      <w:r w:rsidR="004200FD">
        <w:rPr>
          <w:rFonts w:hint="eastAsia"/>
          <w:lang w:eastAsia="zh-CN"/>
        </w:rPr>
        <w:t>3.1</w:t>
      </w:r>
      <w:r>
        <w:t>.</w:t>
      </w:r>
    </w:p>
    <w:p w:rsidR="004A22A2" w:rsidRPr="00141431" w:rsidRDefault="0034510C" w:rsidP="00141431">
      <w:r>
        <w:rPr>
          <w:sz w:val="24"/>
        </w:rPr>
        <w:t xml:space="preserve">TABLE 3.1    </w:t>
      </w:r>
      <w:r w:rsidR="004A22A2" w:rsidRPr="0034510C">
        <w:rPr>
          <w:sz w:val="24"/>
        </w:rPr>
        <w:t xml:space="preserve">Available </w:t>
      </w:r>
      <w:r w:rsidR="00A16EF3" w:rsidRPr="0034510C">
        <w:rPr>
          <w:sz w:val="24"/>
        </w:rPr>
        <w:t xml:space="preserve">boundary condition, loading and deflection measurement options                                 </w:t>
      </w:r>
      <w:r w:rsidR="004A22A2" w:rsidRPr="0034510C">
        <w:rPr>
          <w:sz w:val="24"/>
        </w:rPr>
        <w:t>for the Points A, B, C and D</w:t>
      </w:r>
    </w:p>
    <w:tbl>
      <w:tblPr>
        <w:tblStyle w:val="PlainTable21"/>
        <w:tblW w:w="5000" w:type="pct"/>
        <w:jc w:val="center"/>
        <w:tblBorders>
          <w:top w:val="single" w:sz="8" w:space="0" w:color="auto"/>
          <w:bottom w:val="single" w:sz="8" w:space="0" w:color="auto"/>
        </w:tblBorders>
        <w:tblLook w:val="04A0" w:firstRow="1" w:lastRow="0" w:firstColumn="1" w:lastColumn="0" w:noHBand="0" w:noVBand="1"/>
      </w:tblPr>
      <w:tblGrid>
        <w:gridCol w:w="2317"/>
        <w:gridCol w:w="2317"/>
        <w:gridCol w:w="2318"/>
        <w:gridCol w:w="2318"/>
      </w:tblGrid>
      <w:tr w:rsidR="00A16EF3" w:rsidRPr="00A16EF3" w:rsidTr="0071070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8" w:space="0" w:color="auto"/>
              <w:bottom w:val="single" w:sz="4" w:space="0" w:color="auto"/>
            </w:tcBorders>
            <w:noWrap/>
            <w:hideMark/>
          </w:tcPr>
          <w:p w:rsidR="00A16EF3" w:rsidRPr="00A16EF3" w:rsidRDefault="00A16EF3" w:rsidP="0034510C">
            <w:pPr>
              <w:jc w:val="center"/>
              <w:rPr>
                <w:lang w:eastAsia="en-CA"/>
              </w:rPr>
            </w:pPr>
            <w:r w:rsidRPr="00A16EF3">
              <w:rPr>
                <w:lang w:eastAsia="en-CA"/>
              </w:rPr>
              <w:t>A</w:t>
            </w:r>
          </w:p>
        </w:tc>
        <w:tc>
          <w:tcPr>
            <w:tcW w:w="1250" w:type="pct"/>
            <w:tcBorders>
              <w:top w:val="single" w:sz="8" w:space="0" w:color="auto"/>
              <w:bottom w:val="single" w:sz="4" w:space="0" w:color="auto"/>
            </w:tcBorders>
            <w:noWrap/>
            <w:hideMark/>
          </w:tcPr>
          <w:p w:rsidR="00A16EF3" w:rsidRPr="00A16EF3" w:rsidRDefault="00A16EF3" w:rsidP="0034510C">
            <w:pPr>
              <w:jc w:val="center"/>
              <w:cnfStyle w:val="100000000000" w:firstRow="1" w:lastRow="0" w:firstColumn="0" w:lastColumn="0" w:oddVBand="0" w:evenVBand="0" w:oddHBand="0" w:evenHBand="0" w:firstRowFirstColumn="0" w:firstRowLastColumn="0" w:lastRowFirstColumn="0" w:lastRowLastColumn="0"/>
              <w:rPr>
                <w:lang w:eastAsia="en-CA"/>
              </w:rPr>
            </w:pPr>
            <w:r w:rsidRPr="00A16EF3">
              <w:rPr>
                <w:lang w:eastAsia="en-CA"/>
              </w:rPr>
              <w:t>B</w:t>
            </w:r>
          </w:p>
        </w:tc>
        <w:tc>
          <w:tcPr>
            <w:tcW w:w="1250" w:type="pct"/>
            <w:tcBorders>
              <w:top w:val="single" w:sz="8" w:space="0" w:color="auto"/>
              <w:bottom w:val="single" w:sz="4" w:space="0" w:color="auto"/>
            </w:tcBorders>
            <w:noWrap/>
            <w:hideMark/>
          </w:tcPr>
          <w:p w:rsidR="00A16EF3" w:rsidRPr="00A16EF3" w:rsidRDefault="00A16EF3" w:rsidP="0034510C">
            <w:pPr>
              <w:jc w:val="center"/>
              <w:cnfStyle w:val="100000000000" w:firstRow="1" w:lastRow="0" w:firstColumn="0" w:lastColumn="0" w:oddVBand="0" w:evenVBand="0" w:oddHBand="0" w:evenHBand="0" w:firstRowFirstColumn="0" w:firstRowLastColumn="0" w:lastRowFirstColumn="0" w:lastRowLastColumn="0"/>
              <w:rPr>
                <w:lang w:eastAsia="en-CA"/>
              </w:rPr>
            </w:pPr>
            <w:r w:rsidRPr="00A16EF3">
              <w:rPr>
                <w:lang w:eastAsia="en-CA"/>
              </w:rPr>
              <w:t>C</w:t>
            </w:r>
          </w:p>
        </w:tc>
        <w:tc>
          <w:tcPr>
            <w:tcW w:w="1250" w:type="pct"/>
            <w:tcBorders>
              <w:top w:val="single" w:sz="8" w:space="0" w:color="auto"/>
              <w:bottom w:val="single" w:sz="4" w:space="0" w:color="auto"/>
            </w:tcBorders>
            <w:noWrap/>
            <w:hideMark/>
          </w:tcPr>
          <w:p w:rsidR="00A16EF3" w:rsidRPr="00A16EF3" w:rsidRDefault="00A16EF3" w:rsidP="0034510C">
            <w:pPr>
              <w:jc w:val="center"/>
              <w:cnfStyle w:val="100000000000" w:firstRow="1" w:lastRow="0" w:firstColumn="0" w:lastColumn="0" w:oddVBand="0" w:evenVBand="0" w:oddHBand="0" w:evenHBand="0" w:firstRowFirstColumn="0" w:firstRowLastColumn="0" w:lastRowFirstColumn="0" w:lastRowLastColumn="0"/>
              <w:rPr>
                <w:lang w:eastAsia="en-CA"/>
              </w:rPr>
            </w:pPr>
            <w:r w:rsidRPr="00A16EF3">
              <w:rPr>
                <w:lang w:eastAsia="en-CA"/>
              </w:rPr>
              <w:t>D</w:t>
            </w:r>
          </w:p>
        </w:tc>
      </w:tr>
      <w:tr w:rsidR="00A16EF3" w:rsidRPr="00A16EF3" w:rsidTr="0071070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bottom w:val="none" w:sz="0" w:space="0" w:color="auto"/>
            </w:tcBorders>
            <w:noWrap/>
            <w:hideMark/>
          </w:tcPr>
          <w:p w:rsidR="00A16EF3" w:rsidRPr="0034510C" w:rsidRDefault="00A16EF3" w:rsidP="00E80E2B">
            <w:pPr>
              <w:rPr>
                <w:b w:val="0"/>
                <w:lang w:eastAsia="en-CA"/>
              </w:rPr>
            </w:pPr>
            <w:r w:rsidRPr="0034510C">
              <w:rPr>
                <w:b w:val="0"/>
                <w:lang w:eastAsia="en-CA"/>
              </w:rPr>
              <w:t>Specified Load</w:t>
            </w:r>
          </w:p>
        </w:tc>
        <w:tc>
          <w:tcPr>
            <w:tcW w:w="1250" w:type="pct"/>
            <w:tcBorders>
              <w:top w:val="single" w:sz="4" w:space="0" w:color="auto"/>
              <w:bottom w:val="none" w:sz="0" w:space="0" w:color="auto"/>
            </w:tcBorders>
            <w:noWrap/>
            <w:hideMark/>
          </w:tcPr>
          <w:p w:rsidR="00A16EF3" w:rsidRPr="00A16EF3" w:rsidRDefault="00A16EF3" w:rsidP="00E80E2B">
            <w:pPr>
              <w:cnfStyle w:val="000000100000" w:firstRow="0" w:lastRow="0" w:firstColumn="0" w:lastColumn="0" w:oddVBand="0" w:evenVBand="0" w:oddHBand="1" w:evenHBand="0" w:firstRowFirstColumn="0" w:firstRowLastColumn="0" w:lastRowFirstColumn="0" w:lastRowLastColumn="0"/>
              <w:rPr>
                <w:lang w:eastAsia="en-CA"/>
              </w:rPr>
            </w:pPr>
            <w:r w:rsidRPr="00A16EF3">
              <w:rPr>
                <w:lang w:eastAsia="en-CA"/>
              </w:rPr>
              <w:t>Specified Load</w:t>
            </w:r>
          </w:p>
        </w:tc>
        <w:tc>
          <w:tcPr>
            <w:tcW w:w="1250" w:type="pct"/>
            <w:tcBorders>
              <w:top w:val="single" w:sz="4" w:space="0" w:color="auto"/>
              <w:bottom w:val="none" w:sz="0" w:space="0" w:color="auto"/>
            </w:tcBorders>
            <w:noWrap/>
            <w:hideMark/>
          </w:tcPr>
          <w:p w:rsidR="00A16EF3" w:rsidRPr="00A16EF3" w:rsidRDefault="00A16EF3" w:rsidP="00E80E2B">
            <w:pPr>
              <w:cnfStyle w:val="000000100000" w:firstRow="0" w:lastRow="0" w:firstColumn="0" w:lastColumn="0" w:oddVBand="0" w:evenVBand="0" w:oddHBand="1" w:evenHBand="0" w:firstRowFirstColumn="0" w:firstRowLastColumn="0" w:lastRowFirstColumn="0" w:lastRowLastColumn="0"/>
              <w:rPr>
                <w:lang w:eastAsia="en-CA"/>
              </w:rPr>
            </w:pPr>
            <w:r w:rsidRPr="00A16EF3">
              <w:rPr>
                <w:lang w:eastAsia="en-CA"/>
              </w:rPr>
              <w:t>Specified Load</w:t>
            </w:r>
          </w:p>
        </w:tc>
        <w:tc>
          <w:tcPr>
            <w:tcW w:w="1250" w:type="pct"/>
            <w:tcBorders>
              <w:top w:val="single" w:sz="4" w:space="0" w:color="auto"/>
              <w:bottom w:val="none" w:sz="0" w:space="0" w:color="auto"/>
            </w:tcBorders>
            <w:noWrap/>
            <w:hideMark/>
          </w:tcPr>
          <w:p w:rsidR="00A16EF3" w:rsidRPr="00A16EF3" w:rsidRDefault="00A16EF3" w:rsidP="00E80E2B">
            <w:pPr>
              <w:cnfStyle w:val="000000100000" w:firstRow="0" w:lastRow="0" w:firstColumn="0" w:lastColumn="0" w:oddVBand="0" w:evenVBand="0" w:oddHBand="1" w:evenHBand="0" w:firstRowFirstColumn="0" w:firstRowLastColumn="0" w:lastRowFirstColumn="0" w:lastRowLastColumn="0"/>
              <w:rPr>
                <w:lang w:eastAsia="en-CA"/>
              </w:rPr>
            </w:pPr>
            <w:r w:rsidRPr="00A16EF3">
              <w:rPr>
                <w:lang w:eastAsia="en-CA"/>
              </w:rPr>
              <w:t>Specified Load</w:t>
            </w:r>
          </w:p>
        </w:tc>
      </w:tr>
      <w:tr w:rsidR="00A16EF3" w:rsidRPr="00A16EF3" w:rsidTr="00710701">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hideMark/>
          </w:tcPr>
          <w:p w:rsidR="00A16EF3" w:rsidRPr="0034510C" w:rsidRDefault="00A16EF3" w:rsidP="0034510C">
            <w:pPr>
              <w:rPr>
                <w:b w:val="0"/>
                <w:lang w:eastAsia="en-CA"/>
              </w:rPr>
            </w:pPr>
            <w:r w:rsidRPr="0034510C">
              <w:rPr>
                <w:b w:val="0"/>
                <w:lang w:eastAsia="en-CA"/>
              </w:rPr>
              <w:t>Measured Defl</w:t>
            </w:r>
            <w:r w:rsidR="0034510C" w:rsidRPr="0034510C">
              <w:rPr>
                <w:b w:val="0"/>
                <w:lang w:eastAsia="en-CA"/>
              </w:rPr>
              <w:t>ection</w:t>
            </w:r>
          </w:p>
        </w:tc>
        <w:tc>
          <w:tcPr>
            <w:tcW w:w="1250" w:type="pct"/>
            <w:noWrap/>
            <w:hideMark/>
          </w:tcPr>
          <w:p w:rsidR="00A16EF3" w:rsidRPr="00A16EF3" w:rsidRDefault="00A16EF3" w:rsidP="0034510C">
            <w:pPr>
              <w:cnfStyle w:val="000000000000" w:firstRow="0" w:lastRow="0" w:firstColumn="0" w:lastColumn="0" w:oddVBand="0" w:evenVBand="0" w:oddHBand="0" w:evenHBand="0" w:firstRowFirstColumn="0" w:firstRowLastColumn="0" w:lastRowFirstColumn="0" w:lastRowLastColumn="0"/>
              <w:rPr>
                <w:lang w:eastAsia="en-CA"/>
              </w:rPr>
            </w:pPr>
            <w:r w:rsidRPr="00A16EF3">
              <w:rPr>
                <w:lang w:eastAsia="en-CA"/>
              </w:rPr>
              <w:t>Measured Defl</w:t>
            </w:r>
            <w:r w:rsidR="0034510C">
              <w:rPr>
                <w:lang w:eastAsia="en-CA"/>
              </w:rPr>
              <w:t>ection</w:t>
            </w:r>
          </w:p>
        </w:tc>
        <w:tc>
          <w:tcPr>
            <w:tcW w:w="1250" w:type="pct"/>
            <w:noWrap/>
            <w:hideMark/>
          </w:tcPr>
          <w:p w:rsidR="00A16EF3" w:rsidRPr="00A16EF3" w:rsidRDefault="00A16EF3" w:rsidP="0034510C">
            <w:pPr>
              <w:cnfStyle w:val="000000000000" w:firstRow="0" w:lastRow="0" w:firstColumn="0" w:lastColumn="0" w:oddVBand="0" w:evenVBand="0" w:oddHBand="0" w:evenHBand="0" w:firstRowFirstColumn="0" w:firstRowLastColumn="0" w:lastRowFirstColumn="0" w:lastRowLastColumn="0"/>
              <w:rPr>
                <w:lang w:eastAsia="en-CA"/>
              </w:rPr>
            </w:pPr>
            <w:r w:rsidRPr="00A16EF3">
              <w:rPr>
                <w:lang w:eastAsia="en-CA"/>
              </w:rPr>
              <w:t>Measured Defl</w:t>
            </w:r>
            <w:r w:rsidR="0034510C">
              <w:rPr>
                <w:lang w:eastAsia="en-CA"/>
              </w:rPr>
              <w:t>ection</w:t>
            </w:r>
          </w:p>
        </w:tc>
        <w:tc>
          <w:tcPr>
            <w:tcW w:w="1250" w:type="pct"/>
            <w:noWrap/>
            <w:hideMark/>
          </w:tcPr>
          <w:p w:rsidR="00A16EF3" w:rsidRPr="00A16EF3" w:rsidRDefault="00A16EF3" w:rsidP="0034510C">
            <w:pPr>
              <w:cnfStyle w:val="000000000000" w:firstRow="0" w:lastRow="0" w:firstColumn="0" w:lastColumn="0" w:oddVBand="0" w:evenVBand="0" w:oddHBand="0" w:evenHBand="0" w:firstRowFirstColumn="0" w:firstRowLastColumn="0" w:lastRowFirstColumn="0" w:lastRowLastColumn="0"/>
              <w:rPr>
                <w:lang w:eastAsia="en-CA"/>
              </w:rPr>
            </w:pPr>
            <w:r w:rsidRPr="00A16EF3">
              <w:rPr>
                <w:lang w:eastAsia="en-CA"/>
              </w:rPr>
              <w:t>Measured Defl</w:t>
            </w:r>
            <w:r w:rsidR="0034510C">
              <w:rPr>
                <w:lang w:eastAsia="en-CA"/>
              </w:rPr>
              <w:t>ection</w:t>
            </w:r>
          </w:p>
        </w:tc>
      </w:tr>
      <w:tr w:rsidR="00A16EF3" w:rsidRPr="00A16EF3" w:rsidTr="0071070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bottom w:val="none" w:sz="0" w:space="0" w:color="auto"/>
            </w:tcBorders>
            <w:noWrap/>
            <w:hideMark/>
          </w:tcPr>
          <w:p w:rsidR="00A16EF3" w:rsidRPr="0034510C" w:rsidRDefault="00A16EF3" w:rsidP="004200FD">
            <w:pPr>
              <w:rPr>
                <w:b w:val="0"/>
                <w:lang w:eastAsia="zh-CN"/>
              </w:rPr>
            </w:pPr>
            <w:r w:rsidRPr="0034510C">
              <w:rPr>
                <w:b w:val="0"/>
                <w:lang w:eastAsia="en-CA"/>
              </w:rPr>
              <w:t>Simpl</w:t>
            </w:r>
            <w:r w:rsidR="004200FD">
              <w:rPr>
                <w:rFonts w:hint="eastAsia"/>
                <w:b w:val="0"/>
                <w:lang w:eastAsia="zh-CN"/>
              </w:rPr>
              <w:t>y</w:t>
            </w:r>
            <w:r w:rsidRPr="0034510C">
              <w:rPr>
                <w:b w:val="0"/>
                <w:lang w:eastAsia="en-CA"/>
              </w:rPr>
              <w:t xml:space="preserve"> Support</w:t>
            </w:r>
            <w:r w:rsidR="004200FD">
              <w:rPr>
                <w:rFonts w:hint="eastAsia"/>
                <w:b w:val="0"/>
                <w:lang w:eastAsia="zh-CN"/>
              </w:rPr>
              <w:t>ed</w:t>
            </w:r>
          </w:p>
        </w:tc>
        <w:tc>
          <w:tcPr>
            <w:tcW w:w="1250" w:type="pct"/>
            <w:tcBorders>
              <w:top w:val="none" w:sz="0" w:space="0" w:color="auto"/>
              <w:bottom w:val="none" w:sz="0" w:space="0" w:color="auto"/>
            </w:tcBorders>
            <w:noWrap/>
            <w:hideMark/>
          </w:tcPr>
          <w:p w:rsidR="00A16EF3" w:rsidRPr="00A16EF3" w:rsidRDefault="00A16EF3" w:rsidP="004200FD">
            <w:pPr>
              <w:cnfStyle w:val="000000100000" w:firstRow="0" w:lastRow="0" w:firstColumn="0" w:lastColumn="0" w:oddVBand="0" w:evenVBand="0" w:oddHBand="1" w:evenHBand="0" w:firstRowFirstColumn="0" w:firstRowLastColumn="0" w:lastRowFirstColumn="0" w:lastRowLastColumn="0"/>
              <w:rPr>
                <w:lang w:eastAsia="zh-CN"/>
              </w:rPr>
            </w:pPr>
            <w:r w:rsidRPr="00A16EF3">
              <w:rPr>
                <w:lang w:eastAsia="en-CA"/>
              </w:rPr>
              <w:t>Simpl</w:t>
            </w:r>
            <w:r w:rsidR="004200FD">
              <w:rPr>
                <w:rFonts w:hint="eastAsia"/>
                <w:lang w:eastAsia="zh-CN"/>
              </w:rPr>
              <w:t>y</w:t>
            </w:r>
            <w:r w:rsidRPr="00A16EF3">
              <w:rPr>
                <w:lang w:eastAsia="en-CA"/>
              </w:rPr>
              <w:t xml:space="preserve"> Support</w:t>
            </w:r>
            <w:r w:rsidR="004200FD">
              <w:rPr>
                <w:rFonts w:hint="eastAsia"/>
                <w:lang w:eastAsia="zh-CN"/>
              </w:rPr>
              <w:t>ed</w:t>
            </w:r>
          </w:p>
        </w:tc>
        <w:tc>
          <w:tcPr>
            <w:tcW w:w="1250" w:type="pct"/>
            <w:tcBorders>
              <w:top w:val="none" w:sz="0" w:space="0" w:color="auto"/>
              <w:bottom w:val="none" w:sz="0" w:space="0" w:color="auto"/>
            </w:tcBorders>
            <w:noWrap/>
            <w:hideMark/>
          </w:tcPr>
          <w:p w:rsidR="00A16EF3" w:rsidRPr="00A16EF3" w:rsidRDefault="00A16EF3" w:rsidP="004200FD">
            <w:pPr>
              <w:cnfStyle w:val="000000100000" w:firstRow="0" w:lastRow="0" w:firstColumn="0" w:lastColumn="0" w:oddVBand="0" w:evenVBand="0" w:oddHBand="1" w:evenHBand="0" w:firstRowFirstColumn="0" w:firstRowLastColumn="0" w:lastRowFirstColumn="0" w:lastRowLastColumn="0"/>
              <w:rPr>
                <w:lang w:eastAsia="zh-CN"/>
              </w:rPr>
            </w:pPr>
            <w:r w:rsidRPr="00A16EF3">
              <w:rPr>
                <w:lang w:eastAsia="en-CA"/>
              </w:rPr>
              <w:t>Simpl</w:t>
            </w:r>
            <w:r w:rsidR="004200FD">
              <w:rPr>
                <w:rFonts w:hint="eastAsia"/>
                <w:lang w:eastAsia="zh-CN"/>
              </w:rPr>
              <w:t>y</w:t>
            </w:r>
            <w:r w:rsidRPr="00A16EF3">
              <w:rPr>
                <w:lang w:eastAsia="en-CA"/>
              </w:rPr>
              <w:t xml:space="preserve"> Support</w:t>
            </w:r>
            <w:r w:rsidR="004200FD">
              <w:rPr>
                <w:rFonts w:hint="eastAsia"/>
                <w:lang w:eastAsia="zh-CN"/>
              </w:rPr>
              <w:t>ed</w:t>
            </w:r>
          </w:p>
        </w:tc>
        <w:tc>
          <w:tcPr>
            <w:tcW w:w="1250" w:type="pct"/>
            <w:tcBorders>
              <w:top w:val="none" w:sz="0" w:space="0" w:color="auto"/>
              <w:bottom w:val="none" w:sz="0" w:space="0" w:color="auto"/>
            </w:tcBorders>
            <w:noWrap/>
            <w:hideMark/>
          </w:tcPr>
          <w:p w:rsidR="00A16EF3" w:rsidRPr="00A16EF3" w:rsidRDefault="00A16EF3" w:rsidP="004200FD">
            <w:pPr>
              <w:cnfStyle w:val="000000100000" w:firstRow="0" w:lastRow="0" w:firstColumn="0" w:lastColumn="0" w:oddVBand="0" w:evenVBand="0" w:oddHBand="1" w:evenHBand="0" w:firstRowFirstColumn="0" w:firstRowLastColumn="0" w:lastRowFirstColumn="0" w:lastRowLastColumn="0"/>
              <w:rPr>
                <w:lang w:eastAsia="zh-CN"/>
              </w:rPr>
            </w:pPr>
            <w:r w:rsidRPr="00A16EF3">
              <w:rPr>
                <w:lang w:eastAsia="en-CA"/>
              </w:rPr>
              <w:t>Simpl</w:t>
            </w:r>
            <w:r w:rsidR="004200FD">
              <w:rPr>
                <w:rFonts w:hint="eastAsia"/>
                <w:lang w:eastAsia="zh-CN"/>
              </w:rPr>
              <w:t>y</w:t>
            </w:r>
            <w:r w:rsidRPr="00A16EF3">
              <w:rPr>
                <w:lang w:eastAsia="en-CA"/>
              </w:rPr>
              <w:t xml:space="preserve"> Support</w:t>
            </w:r>
            <w:r w:rsidR="004200FD">
              <w:rPr>
                <w:rFonts w:hint="eastAsia"/>
                <w:lang w:eastAsia="zh-CN"/>
              </w:rPr>
              <w:t>ed</w:t>
            </w:r>
          </w:p>
        </w:tc>
      </w:tr>
      <w:tr w:rsidR="00A16EF3" w:rsidRPr="00A16EF3" w:rsidTr="00710701">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hideMark/>
          </w:tcPr>
          <w:p w:rsidR="00A16EF3" w:rsidRPr="0034510C" w:rsidRDefault="00A16EF3" w:rsidP="00E80E2B">
            <w:pPr>
              <w:rPr>
                <w:b w:val="0"/>
                <w:lang w:eastAsia="en-CA"/>
              </w:rPr>
            </w:pPr>
            <w:r w:rsidRPr="0034510C">
              <w:rPr>
                <w:b w:val="0"/>
                <w:lang w:eastAsia="en-CA"/>
              </w:rPr>
              <w:t>Free</w:t>
            </w:r>
          </w:p>
        </w:tc>
        <w:tc>
          <w:tcPr>
            <w:tcW w:w="1250" w:type="pct"/>
            <w:noWrap/>
            <w:hideMark/>
          </w:tcPr>
          <w:p w:rsidR="00A16EF3" w:rsidRPr="00A16EF3" w:rsidRDefault="00A16EF3" w:rsidP="00E80E2B">
            <w:pPr>
              <w:cnfStyle w:val="000000000000" w:firstRow="0" w:lastRow="0" w:firstColumn="0" w:lastColumn="0" w:oddVBand="0" w:evenVBand="0" w:oddHBand="0" w:evenHBand="0" w:firstRowFirstColumn="0" w:firstRowLastColumn="0" w:lastRowFirstColumn="0" w:lastRowLastColumn="0"/>
              <w:rPr>
                <w:lang w:eastAsia="en-CA"/>
              </w:rPr>
            </w:pPr>
            <w:r w:rsidRPr="00A16EF3">
              <w:rPr>
                <w:lang w:eastAsia="en-CA"/>
              </w:rPr>
              <w:t>No Load</w:t>
            </w:r>
          </w:p>
        </w:tc>
        <w:tc>
          <w:tcPr>
            <w:tcW w:w="1250" w:type="pct"/>
            <w:noWrap/>
            <w:hideMark/>
          </w:tcPr>
          <w:p w:rsidR="00A16EF3" w:rsidRPr="00A16EF3" w:rsidRDefault="00A16EF3" w:rsidP="00E80E2B">
            <w:pPr>
              <w:cnfStyle w:val="000000000000" w:firstRow="0" w:lastRow="0" w:firstColumn="0" w:lastColumn="0" w:oddVBand="0" w:evenVBand="0" w:oddHBand="0" w:evenHBand="0" w:firstRowFirstColumn="0" w:firstRowLastColumn="0" w:lastRowFirstColumn="0" w:lastRowLastColumn="0"/>
              <w:rPr>
                <w:lang w:eastAsia="en-CA"/>
              </w:rPr>
            </w:pPr>
            <w:r w:rsidRPr="00A16EF3">
              <w:rPr>
                <w:lang w:eastAsia="en-CA"/>
              </w:rPr>
              <w:t>No Load</w:t>
            </w:r>
          </w:p>
        </w:tc>
        <w:tc>
          <w:tcPr>
            <w:tcW w:w="1250" w:type="pct"/>
            <w:noWrap/>
            <w:hideMark/>
          </w:tcPr>
          <w:p w:rsidR="00A16EF3" w:rsidRPr="00A16EF3" w:rsidRDefault="00A16EF3" w:rsidP="00E80E2B">
            <w:pPr>
              <w:cnfStyle w:val="000000000000" w:firstRow="0" w:lastRow="0" w:firstColumn="0" w:lastColumn="0" w:oddVBand="0" w:evenVBand="0" w:oddHBand="0" w:evenHBand="0" w:firstRowFirstColumn="0" w:firstRowLastColumn="0" w:lastRowFirstColumn="0" w:lastRowLastColumn="0"/>
              <w:rPr>
                <w:lang w:eastAsia="en-CA"/>
              </w:rPr>
            </w:pPr>
            <w:r w:rsidRPr="00A16EF3">
              <w:rPr>
                <w:lang w:eastAsia="en-CA"/>
              </w:rPr>
              <w:t>Free</w:t>
            </w:r>
          </w:p>
        </w:tc>
      </w:tr>
      <w:tr w:rsidR="00A16EF3" w:rsidRPr="00A16EF3" w:rsidTr="0071070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bottom w:val="none" w:sz="0" w:space="0" w:color="auto"/>
            </w:tcBorders>
            <w:noWrap/>
            <w:hideMark/>
          </w:tcPr>
          <w:p w:rsidR="00A16EF3" w:rsidRPr="0034510C" w:rsidRDefault="00A16EF3" w:rsidP="00E80E2B">
            <w:pPr>
              <w:rPr>
                <w:b w:val="0"/>
                <w:lang w:eastAsia="en-CA"/>
              </w:rPr>
            </w:pPr>
            <w:r w:rsidRPr="0034510C">
              <w:rPr>
                <w:b w:val="0"/>
                <w:lang w:eastAsia="en-CA"/>
              </w:rPr>
              <w:t>Clamped</w:t>
            </w:r>
          </w:p>
        </w:tc>
        <w:tc>
          <w:tcPr>
            <w:tcW w:w="1250" w:type="pct"/>
            <w:tcBorders>
              <w:top w:val="none" w:sz="0" w:space="0" w:color="auto"/>
              <w:bottom w:val="none" w:sz="0" w:space="0" w:color="auto"/>
            </w:tcBorders>
            <w:noWrap/>
            <w:hideMark/>
          </w:tcPr>
          <w:p w:rsidR="00A16EF3" w:rsidRPr="00A16EF3" w:rsidRDefault="00A16EF3" w:rsidP="00E80E2B">
            <w:pPr>
              <w:cnfStyle w:val="000000100000" w:firstRow="0" w:lastRow="0" w:firstColumn="0" w:lastColumn="0" w:oddVBand="0" w:evenVBand="0" w:oddHBand="1" w:evenHBand="0" w:firstRowFirstColumn="0" w:firstRowLastColumn="0" w:lastRowFirstColumn="0" w:lastRowLastColumn="0"/>
              <w:rPr>
                <w:lang w:eastAsia="en-CA"/>
              </w:rPr>
            </w:pPr>
          </w:p>
        </w:tc>
        <w:tc>
          <w:tcPr>
            <w:tcW w:w="1250" w:type="pct"/>
            <w:tcBorders>
              <w:top w:val="none" w:sz="0" w:space="0" w:color="auto"/>
              <w:bottom w:val="none" w:sz="0" w:space="0" w:color="auto"/>
            </w:tcBorders>
            <w:noWrap/>
            <w:hideMark/>
          </w:tcPr>
          <w:p w:rsidR="00A16EF3" w:rsidRPr="00A16EF3" w:rsidRDefault="00A16EF3" w:rsidP="00E80E2B">
            <w:pPr>
              <w:cnfStyle w:val="000000100000" w:firstRow="0" w:lastRow="0" w:firstColumn="0" w:lastColumn="0" w:oddVBand="0" w:evenVBand="0" w:oddHBand="1" w:evenHBand="0" w:firstRowFirstColumn="0" w:firstRowLastColumn="0" w:lastRowFirstColumn="0" w:lastRowLastColumn="0"/>
              <w:rPr>
                <w:lang w:eastAsia="en-CA"/>
              </w:rPr>
            </w:pPr>
          </w:p>
        </w:tc>
        <w:tc>
          <w:tcPr>
            <w:tcW w:w="1250" w:type="pct"/>
            <w:tcBorders>
              <w:top w:val="none" w:sz="0" w:space="0" w:color="auto"/>
              <w:bottom w:val="none" w:sz="0" w:space="0" w:color="auto"/>
            </w:tcBorders>
            <w:noWrap/>
            <w:hideMark/>
          </w:tcPr>
          <w:p w:rsidR="00A16EF3" w:rsidRPr="00A16EF3" w:rsidRDefault="00A16EF3" w:rsidP="00E80E2B">
            <w:pPr>
              <w:cnfStyle w:val="000000100000" w:firstRow="0" w:lastRow="0" w:firstColumn="0" w:lastColumn="0" w:oddVBand="0" w:evenVBand="0" w:oddHBand="1" w:evenHBand="0" w:firstRowFirstColumn="0" w:firstRowLastColumn="0" w:lastRowFirstColumn="0" w:lastRowLastColumn="0"/>
              <w:rPr>
                <w:lang w:eastAsia="en-CA"/>
              </w:rPr>
            </w:pPr>
            <w:r w:rsidRPr="00A16EF3">
              <w:rPr>
                <w:lang w:eastAsia="en-CA"/>
              </w:rPr>
              <w:t>Clamped</w:t>
            </w:r>
          </w:p>
        </w:tc>
      </w:tr>
    </w:tbl>
    <w:p w:rsidR="00A16EF3" w:rsidRDefault="004A22A2" w:rsidP="00ED6AA2">
      <w:pPr>
        <w:spacing w:before="360" w:after="360"/>
      </w:pPr>
      <w:r>
        <w:t xml:space="preserve">Depending on the option chosen for any given </w:t>
      </w:r>
      <w:r w:rsidR="00DB559E">
        <w:t>junction</w:t>
      </w:r>
      <w:r>
        <w:t xml:space="preserve">, the 6 cells below its drop-down menu will be </w:t>
      </w:r>
      <w:r w:rsidR="00CF6EE6">
        <w:t>adjusted</w:t>
      </w:r>
      <w:r>
        <w:t xml:space="preserve"> by the spreadsheet </w:t>
      </w:r>
      <w:r w:rsidR="00CF6EE6">
        <w:t>to allow</w:t>
      </w:r>
      <w:r>
        <w:t xml:space="preserve"> </w:t>
      </w:r>
      <w:r w:rsidR="00DB559E">
        <w:t xml:space="preserve">any </w:t>
      </w:r>
      <w:r>
        <w:t>additional</w:t>
      </w:r>
      <w:r w:rsidR="00DB559E">
        <w:t xml:space="preserve"> required</w:t>
      </w:r>
      <w:r>
        <w:t xml:space="preserve"> information</w:t>
      </w:r>
      <w:r w:rsidR="0036176D">
        <w:t xml:space="preserve"> </w:t>
      </w:r>
      <w:r w:rsidR="00CF6EE6">
        <w:t>to</w:t>
      </w:r>
      <w:r w:rsidR="0036176D">
        <w:t xml:space="preserve"> be entered</w:t>
      </w:r>
      <w:r w:rsidR="005107BA">
        <w:t>.</w:t>
      </w:r>
    </w:p>
    <w:p w:rsidR="00436E9A" w:rsidRDefault="00ED6AA2" w:rsidP="00436E9A">
      <w:pPr>
        <w:jc w:val="center"/>
      </w:pPr>
      <w:r>
        <w:rPr>
          <w:noProof/>
          <w:lang w:val="en-CA" w:eastAsia="en-CA"/>
        </w:rPr>
        <w:drawing>
          <wp:inline distT="0" distB="0" distL="0" distR="0">
            <wp:extent cx="4297680" cy="2112569"/>
            <wp:effectExtent l="0" t="0" r="762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ble.PNG"/>
                    <pic:cNvPicPr/>
                  </pic:nvPicPr>
                  <pic:blipFill>
                    <a:blip r:embed="rId26">
                      <a:extLst>
                        <a:ext uri="{28A0092B-C50C-407E-A947-70E740481C1C}">
                          <a14:useLocalDpi xmlns:a14="http://schemas.microsoft.com/office/drawing/2010/main" val="0"/>
                        </a:ext>
                      </a:extLst>
                    </a:blip>
                    <a:stretch>
                      <a:fillRect/>
                    </a:stretch>
                  </pic:blipFill>
                  <pic:spPr>
                    <a:xfrm>
                      <a:off x="0" y="0"/>
                      <a:ext cx="4297680" cy="2112569"/>
                    </a:xfrm>
                    <a:prstGeom prst="rect">
                      <a:avLst/>
                    </a:prstGeom>
                  </pic:spPr>
                </pic:pic>
              </a:graphicData>
            </a:graphic>
          </wp:inline>
        </w:drawing>
      </w:r>
    </w:p>
    <w:p w:rsidR="00A16EF3" w:rsidRPr="00183BF2" w:rsidRDefault="005107BA" w:rsidP="00ED6AA2">
      <w:pPr>
        <w:ind w:left="2610" w:right="540" w:hanging="1350"/>
        <w:rPr>
          <w:sz w:val="24"/>
          <w:szCs w:val="24"/>
        </w:rPr>
      </w:pPr>
      <w:r w:rsidRPr="00183BF2">
        <w:rPr>
          <w:sz w:val="24"/>
          <w:szCs w:val="24"/>
        </w:rPr>
        <w:t>FIGURE</w:t>
      </w:r>
      <w:r w:rsidR="00D10236" w:rsidRPr="00183BF2">
        <w:rPr>
          <w:sz w:val="24"/>
          <w:szCs w:val="24"/>
        </w:rPr>
        <w:t xml:space="preserve"> </w:t>
      </w:r>
      <w:r w:rsidRPr="00183BF2">
        <w:rPr>
          <w:sz w:val="24"/>
          <w:szCs w:val="24"/>
        </w:rPr>
        <w:t>3.1</w:t>
      </w:r>
      <w:r w:rsidR="0091699F" w:rsidRPr="00183BF2">
        <w:rPr>
          <w:sz w:val="24"/>
          <w:szCs w:val="24"/>
        </w:rPr>
        <w:t xml:space="preserve">    </w:t>
      </w:r>
      <w:r w:rsidR="00D10236" w:rsidRPr="00183BF2">
        <w:rPr>
          <w:sz w:val="24"/>
          <w:szCs w:val="24"/>
        </w:rPr>
        <w:t>Additional user-entered information for each boundary condition, load or deflection measurement option</w:t>
      </w:r>
    </w:p>
    <w:p w:rsidR="00415BA8" w:rsidRDefault="0036176D" w:rsidP="00B47ED8">
      <w:pPr>
        <w:spacing w:before="360"/>
        <w:rPr>
          <w:noProof/>
          <w:lang w:eastAsia="zh-CN"/>
        </w:rPr>
      </w:pPr>
      <w:r>
        <w:t>A Language tab along the bottom of the spreadsheet allows the titles on the spreadsheet to be customized by the user</w:t>
      </w:r>
      <w:r w:rsidR="00D10236">
        <w:t xml:space="preserve"> (Fig. </w:t>
      </w:r>
      <w:r w:rsidR="00CC0DC7">
        <w:t>3.2</w:t>
      </w:r>
      <w:r w:rsidR="00CC0DC7">
        <w:rPr>
          <w:rFonts w:hint="eastAsia"/>
          <w:lang w:eastAsia="zh-CN"/>
        </w:rPr>
        <w:t>)</w:t>
      </w:r>
      <w:r>
        <w:t xml:space="preserve">, and a </w:t>
      </w:r>
      <w:r w:rsidR="002E0D8C">
        <w:t>Properties</w:t>
      </w:r>
      <w:r>
        <w:t xml:space="preserve"> tab allows </w:t>
      </w:r>
      <w:r w:rsidR="00DB559E">
        <w:t xml:space="preserve">the cross-sectional dimensions and material properties of beams in </w:t>
      </w:r>
      <w:r w:rsidR="00CF6EE6">
        <w:t xml:space="preserve">any conceptual models or </w:t>
      </w:r>
      <w:r w:rsidR="00DB559E">
        <w:t>matching experiments</w:t>
      </w:r>
      <w:r>
        <w:t xml:space="preserve"> to be listed</w:t>
      </w:r>
      <w:r w:rsidR="00D10236">
        <w:t xml:space="preserve"> (Fig. </w:t>
      </w:r>
      <w:r w:rsidR="00CC0DC7">
        <w:t>3.3</w:t>
      </w:r>
      <w:r w:rsidR="00D10236">
        <w:t>)</w:t>
      </w:r>
      <w:r>
        <w:t>.</w:t>
      </w:r>
    </w:p>
    <w:p w:rsidR="00415BA8" w:rsidRDefault="003D6313" w:rsidP="00AA7912">
      <w:pPr>
        <w:jc w:val="center"/>
      </w:pPr>
      <w:r w:rsidRPr="003D6313">
        <w:rPr>
          <w:noProof/>
          <w:lang w:val="en-CA" w:eastAsia="en-CA"/>
        </w:rPr>
        <w:lastRenderedPageBreak/>
        <w:drawing>
          <wp:inline distT="0" distB="0" distL="0" distR="0" wp14:anchorId="37E5BC2C" wp14:editId="0370A2C7">
            <wp:extent cx="5876925" cy="2528773"/>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116" cy="2528425"/>
                    </a:xfrm>
                    <a:prstGeom prst="rect">
                      <a:avLst/>
                    </a:prstGeom>
                    <a:noFill/>
                    <a:ln>
                      <a:noFill/>
                    </a:ln>
                  </pic:spPr>
                </pic:pic>
              </a:graphicData>
            </a:graphic>
          </wp:inline>
        </w:drawing>
      </w:r>
    </w:p>
    <w:p w:rsidR="00D10236" w:rsidRPr="00415BA8" w:rsidRDefault="00415BA8" w:rsidP="002E0D8C">
      <w:pPr>
        <w:spacing w:after="360"/>
        <w:ind w:firstLineChars="37" w:firstLine="89"/>
        <w:jc w:val="center"/>
      </w:pPr>
      <w:r>
        <w:rPr>
          <w:sz w:val="24"/>
        </w:rPr>
        <w:t xml:space="preserve">FIGURE 3.2   </w:t>
      </w:r>
      <w:r w:rsidR="00D10236" w:rsidRPr="00415BA8">
        <w:rPr>
          <w:sz w:val="24"/>
        </w:rPr>
        <w:t>A sample of the information on the language tab page</w:t>
      </w:r>
    </w:p>
    <w:p w:rsidR="00AA7912" w:rsidRDefault="005E5183" w:rsidP="00AA7912">
      <w:pPr>
        <w:jc w:val="center"/>
        <w:rPr>
          <w:sz w:val="24"/>
        </w:rPr>
      </w:pPr>
      <w:r>
        <w:rPr>
          <w:noProof/>
          <w:sz w:val="24"/>
          <w:lang w:val="en-CA" w:eastAsia="en-CA"/>
        </w:rPr>
        <w:drawing>
          <wp:inline distT="0" distB="0" distL="0" distR="0" wp14:anchorId="697FF8EC" wp14:editId="6D7D5664">
            <wp:extent cx="5486400" cy="947812"/>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947812"/>
                    </a:xfrm>
                    <a:prstGeom prst="rect">
                      <a:avLst/>
                    </a:prstGeom>
                  </pic:spPr>
                </pic:pic>
              </a:graphicData>
            </a:graphic>
          </wp:inline>
        </w:drawing>
      </w:r>
    </w:p>
    <w:p w:rsidR="00D10236" w:rsidRPr="00436E9A" w:rsidRDefault="00D10236" w:rsidP="002E0D8C">
      <w:pPr>
        <w:spacing w:after="360"/>
        <w:ind w:leftChars="-1" w:left="-2" w:firstLine="92"/>
        <w:jc w:val="center"/>
        <w:rPr>
          <w:sz w:val="24"/>
        </w:rPr>
      </w:pPr>
      <w:r w:rsidRPr="00436E9A">
        <w:rPr>
          <w:sz w:val="24"/>
        </w:rPr>
        <w:t>F</w:t>
      </w:r>
      <w:r w:rsidR="00436E9A">
        <w:rPr>
          <w:sz w:val="24"/>
        </w:rPr>
        <w:t>IGURE 3.3</w:t>
      </w:r>
      <w:r w:rsidRPr="00436E9A">
        <w:rPr>
          <w:sz w:val="24"/>
        </w:rPr>
        <w:t xml:space="preserve"> </w:t>
      </w:r>
      <w:r w:rsidR="00436E9A">
        <w:rPr>
          <w:sz w:val="24"/>
        </w:rPr>
        <w:t xml:space="preserve">  </w:t>
      </w:r>
      <w:r w:rsidRPr="00436E9A">
        <w:rPr>
          <w:sz w:val="24"/>
        </w:rPr>
        <w:t>Representative beam properties in</w:t>
      </w:r>
      <w:r w:rsidR="00436E9A">
        <w:rPr>
          <w:sz w:val="24"/>
        </w:rPr>
        <w:t xml:space="preserve"> the Background Information tab</w:t>
      </w:r>
    </w:p>
    <w:p w:rsidR="00DB559E" w:rsidRDefault="0036176D" w:rsidP="00E80E2B">
      <w:r>
        <w:t>Key</w:t>
      </w:r>
      <w:r w:rsidR="00DB559E">
        <w:t xml:space="preserve"> intermediate calculations are </w:t>
      </w:r>
      <w:r>
        <w:t xml:space="preserve">displayed in the </w:t>
      </w:r>
      <w:r w:rsidR="00AA7912">
        <w:t>S</w:t>
      </w:r>
      <w:r w:rsidR="00AA7912">
        <w:rPr>
          <w:rFonts w:hint="eastAsia"/>
          <w:lang w:eastAsia="zh-CN"/>
        </w:rPr>
        <w:t>olver</w:t>
      </w:r>
      <w:r>
        <w:t xml:space="preserve"> tab</w:t>
      </w:r>
      <w:r w:rsidR="00A25D4F">
        <w:t xml:space="preserve"> (Fig. </w:t>
      </w:r>
      <w:r w:rsidR="00AA7912">
        <w:t>3.4</w:t>
      </w:r>
      <w:r w:rsidR="00A25D4F">
        <w:t>)</w:t>
      </w:r>
      <w:r>
        <w:t xml:space="preserve">, and they are useful for those who </w:t>
      </w:r>
      <w:r w:rsidR="00CF6EE6">
        <w:t>wish</w:t>
      </w:r>
      <w:r>
        <w:t xml:space="preserve"> to </w:t>
      </w:r>
      <w:r w:rsidR="00CF6EE6">
        <w:t>understand</w:t>
      </w:r>
      <w:r>
        <w:t xml:space="preserve"> the </w:t>
      </w:r>
      <w:r w:rsidR="002E0D8C">
        <w:t>inner</w:t>
      </w:r>
      <w:r>
        <w:t xml:space="preserve"> workings of the spreadsheet.</w:t>
      </w:r>
      <w:r w:rsidR="00DB559E">
        <w:t xml:space="preserve"> </w:t>
      </w:r>
    </w:p>
    <w:p w:rsidR="00D10236" w:rsidRDefault="002B4C84" w:rsidP="00AA7912">
      <w:pPr>
        <w:jc w:val="center"/>
      </w:pPr>
      <w:r>
        <w:rPr>
          <w:noProof/>
          <w:lang w:val="en-CA" w:eastAsia="en-CA"/>
        </w:rPr>
        <w:drawing>
          <wp:inline distT="0" distB="0" distL="0" distR="0">
            <wp:extent cx="5292000" cy="286650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PNG"/>
                    <pic:cNvPicPr/>
                  </pic:nvPicPr>
                  <pic:blipFill rotWithShape="1">
                    <a:blip r:embed="rId29">
                      <a:extLst>
                        <a:ext uri="{28A0092B-C50C-407E-A947-70E740481C1C}">
                          <a14:useLocalDpi xmlns:a14="http://schemas.microsoft.com/office/drawing/2010/main" val="0"/>
                        </a:ext>
                      </a:extLst>
                    </a:blip>
                    <a:srcRect t="1554" b="1455"/>
                    <a:stretch/>
                  </pic:blipFill>
                  <pic:spPr bwMode="auto">
                    <a:xfrm>
                      <a:off x="0" y="0"/>
                      <a:ext cx="5292000" cy="2866500"/>
                    </a:xfrm>
                    <a:prstGeom prst="rect">
                      <a:avLst/>
                    </a:prstGeom>
                    <a:ln>
                      <a:noFill/>
                    </a:ln>
                    <a:extLst>
                      <a:ext uri="{53640926-AAD7-44D8-BBD7-CCE9431645EC}">
                        <a14:shadowObscured xmlns:a14="http://schemas.microsoft.com/office/drawing/2010/main"/>
                      </a:ext>
                    </a:extLst>
                  </pic:spPr>
                </pic:pic>
              </a:graphicData>
            </a:graphic>
          </wp:inline>
        </w:drawing>
      </w:r>
    </w:p>
    <w:p w:rsidR="00A25D4F" w:rsidRDefault="00AA7912" w:rsidP="002E0D8C">
      <w:pPr>
        <w:jc w:val="center"/>
        <w:rPr>
          <w:sz w:val="24"/>
          <w:szCs w:val="24"/>
          <w:lang w:eastAsia="zh-CN"/>
        </w:rPr>
      </w:pPr>
      <w:r w:rsidRPr="00183BF2">
        <w:rPr>
          <w:sz w:val="24"/>
          <w:szCs w:val="24"/>
        </w:rPr>
        <w:t>FIGURE</w:t>
      </w:r>
      <w:r w:rsidR="00A25D4F" w:rsidRPr="00183BF2">
        <w:rPr>
          <w:sz w:val="24"/>
          <w:szCs w:val="24"/>
        </w:rPr>
        <w:t xml:space="preserve"> </w:t>
      </w:r>
      <w:r w:rsidRPr="00183BF2">
        <w:rPr>
          <w:sz w:val="24"/>
          <w:szCs w:val="24"/>
        </w:rPr>
        <w:t xml:space="preserve">3.4   </w:t>
      </w:r>
      <w:r w:rsidR="00A25D4F" w:rsidRPr="00183BF2">
        <w:rPr>
          <w:sz w:val="24"/>
          <w:szCs w:val="24"/>
        </w:rPr>
        <w:t>The structure of the cells in th</w:t>
      </w:r>
      <w:r w:rsidRPr="00183BF2">
        <w:rPr>
          <w:sz w:val="24"/>
          <w:szCs w:val="24"/>
        </w:rPr>
        <w:t>e Solver tab</w:t>
      </w:r>
    </w:p>
    <w:p w:rsidR="00CF6EE6" w:rsidRDefault="002E0D8C" w:rsidP="00AA7912">
      <w:pPr>
        <w:pStyle w:val="Heading1"/>
        <w:spacing w:before="480"/>
      </w:pPr>
      <w:r>
        <w:lastRenderedPageBreak/>
        <w:t>Construction of the</w:t>
      </w:r>
      <w:r w:rsidR="00CF6EE6">
        <w:t xml:space="preserve"> Boundary Condition Equations</w:t>
      </w:r>
    </w:p>
    <w:p w:rsidR="00AD1A90" w:rsidRDefault="00AD1A90" w:rsidP="00454BFB">
      <w:pPr>
        <w:pStyle w:val="Heading2"/>
        <w:spacing w:before="480"/>
      </w:pPr>
      <w:r>
        <w:t>Clamped Ends</w:t>
      </w:r>
    </w:p>
    <w:p w:rsidR="00CF6EE6" w:rsidRDefault="008073A9" w:rsidP="007D610F">
      <w:pPr>
        <w:spacing w:after="240"/>
        <w:rPr>
          <w:lang w:eastAsia="zh-CN"/>
        </w:rPr>
      </w:pPr>
      <w:r>
        <w:t>I</w:t>
      </w:r>
      <w:r w:rsidR="00A25D4F">
        <w:t xml:space="preserve">f </w:t>
      </w:r>
      <w:r w:rsidR="00D11FC4">
        <w:t xml:space="preserve">point A is clamped, then the deflection and slope are zero there. </w:t>
      </w:r>
      <w:r w:rsidR="00E80E2B" w:rsidRPr="00E80E2B">
        <w:t>The value</w:t>
      </w:r>
      <w:r w:rsidR="00E80E2B">
        <w:t xml:space="preserve"> of </w:t>
      </w:r>
      <w:r w:rsidR="00E80E2B" w:rsidRPr="00775770">
        <w:rPr>
          <w:rFonts w:ascii="Cambria Math" w:hAnsi="Cambria Math"/>
        </w:rPr>
        <w:t xml:space="preserve">x </w:t>
      </w:r>
      <w:r w:rsidR="00E80E2B">
        <w:t>at Point A is</w:t>
      </w:r>
      <w:r w:rsidR="00D11FC4">
        <w:t xml:space="preserve"> </w:t>
      </w:r>
      <w:r w:rsidR="00D11FC4" w:rsidRPr="00775770">
        <w:rPr>
          <w:rFonts w:ascii="Cambria Math" w:hAnsi="Cambria Math"/>
        </w:rPr>
        <w:t>x</w:t>
      </w:r>
      <w:r w:rsidR="00D11FC4" w:rsidRPr="00775770">
        <w:rPr>
          <w:rFonts w:ascii="Cambria Math" w:hAnsi="Cambria Math"/>
          <w:vertAlign w:val="subscript"/>
        </w:rPr>
        <w:t>1</w:t>
      </w:r>
      <w:r w:rsidR="00D11FC4">
        <w:t xml:space="preserve">, and </w:t>
      </w:r>
      <w:r w:rsidR="00E80E2B">
        <w:t>Polynomial 1 describes the segment of the bea</w:t>
      </w:r>
      <w:r w:rsidR="00775770">
        <w:t>m that includes point A</w:t>
      </w:r>
      <w:r w:rsidR="00E80E2B">
        <w:t>. Thus we write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5351A0" w:rsidTr="004C43B8">
        <w:tc>
          <w:tcPr>
            <w:tcW w:w="648" w:type="dxa"/>
          </w:tcPr>
          <w:p w:rsidR="005351A0" w:rsidRDefault="005351A0" w:rsidP="00E80E2B">
            <w:pPr>
              <w:rPr>
                <w:sz w:val="28"/>
                <w:lang w:eastAsia="zh-CN"/>
              </w:rPr>
            </w:pPr>
          </w:p>
        </w:tc>
        <w:tc>
          <w:tcPr>
            <w:tcW w:w="8190" w:type="dxa"/>
          </w:tcPr>
          <w:p w:rsidR="005351A0" w:rsidRPr="005351A0" w:rsidRDefault="004F512D" w:rsidP="005351A0">
            <w:pPr>
              <w:spacing w:after="240"/>
              <w:rPr>
                <w:lang w:eastAsia="zh-CN"/>
              </w:rPr>
            </w:pPr>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d>
                <m:r>
                  <m:rPr>
                    <m:sty m:val="p"/>
                  </m:rPr>
                  <w:rPr>
                    <w:rFonts w:ascii="Cambria Math" w:hAnsi="Cambria Math"/>
                  </w:rPr>
                  <m:t>=0</m:t>
                </m:r>
              </m:oMath>
            </m:oMathPara>
          </w:p>
        </w:tc>
        <w:tc>
          <w:tcPr>
            <w:tcW w:w="738" w:type="dxa"/>
          </w:tcPr>
          <w:p w:rsidR="005351A0" w:rsidRPr="006476EA" w:rsidRDefault="005351A0"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17</w:t>
            </w:r>
            <w:r w:rsidRPr="006476EA">
              <w:rPr>
                <w:lang w:eastAsia="zh-CN"/>
              </w:rPr>
              <w:fldChar w:fldCharType="end"/>
            </w:r>
            <w:r w:rsidRPr="006476EA">
              <w:rPr>
                <w:rFonts w:hint="eastAsia"/>
                <w:lang w:eastAsia="zh-CN"/>
              </w:rPr>
              <w:t>)</w:t>
            </w:r>
          </w:p>
        </w:tc>
      </w:tr>
    </w:tbl>
    <w:p w:rsidR="00E80E2B" w:rsidRDefault="00717B44" w:rsidP="00B47ED8">
      <w:pPr>
        <w:spacing w:before="240"/>
        <w:rPr>
          <w:lang w:eastAsia="zh-CN"/>
        </w:rPr>
      </w:pPr>
      <w:r>
        <w:rPr>
          <w:rFonts w:hint="eastAsia"/>
          <w:lang w:eastAsia="zh-CN"/>
        </w:rPr>
        <w:t>a</w:t>
      </w:r>
      <w:r w:rsidR="00E80E2B">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5351A0" w:rsidTr="004C43B8">
        <w:tc>
          <w:tcPr>
            <w:tcW w:w="648" w:type="dxa"/>
          </w:tcPr>
          <w:p w:rsidR="005351A0" w:rsidRDefault="005351A0" w:rsidP="00E80E2B">
            <w:pPr>
              <w:rPr>
                <w:sz w:val="28"/>
                <w:lang w:eastAsia="zh-CN"/>
              </w:rPr>
            </w:pPr>
          </w:p>
        </w:tc>
        <w:tc>
          <w:tcPr>
            <w:tcW w:w="8190" w:type="dxa"/>
          </w:tcPr>
          <w:p w:rsidR="005351A0" w:rsidRPr="005351A0" w:rsidRDefault="004F512D" w:rsidP="005351A0">
            <w:pPr>
              <w:spacing w:after="240"/>
              <w:rPr>
                <w:lang w:eastAsia="zh-CN"/>
              </w:rPr>
            </w:pPr>
            <m:oMathPara>
              <m:oMath>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d>
                <m:r>
                  <m:rPr>
                    <m:sty m:val="p"/>
                  </m:rPr>
                  <w:rPr>
                    <w:rFonts w:ascii="Cambria Math" w:hAnsi="Cambria Math"/>
                  </w:rPr>
                  <m:t>=0</m:t>
                </m:r>
              </m:oMath>
            </m:oMathPara>
          </w:p>
        </w:tc>
        <w:tc>
          <w:tcPr>
            <w:tcW w:w="738" w:type="dxa"/>
          </w:tcPr>
          <w:p w:rsidR="005351A0" w:rsidRPr="006476EA" w:rsidRDefault="005351A0"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18</w:t>
            </w:r>
            <w:r w:rsidRPr="006476EA">
              <w:rPr>
                <w:lang w:eastAsia="zh-CN"/>
              </w:rPr>
              <w:fldChar w:fldCharType="end"/>
            </w:r>
            <w:r w:rsidRPr="006476EA">
              <w:rPr>
                <w:rFonts w:hint="eastAsia"/>
                <w:lang w:eastAsia="zh-CN"/>
              </w:rPr>
              <w:t>)</w:t>
            </w:r>
          </w:p>
        </w:tc>
      </w:tr>
    </w:tbl>
    <w:p w:rsidR="00E80E2B" w:rsidRDefault="00E80E2B" w:rsidP="00B47ED8">
      <w:pPr>
        <w:spacing w:before="240"/>
        <w:rPr>
          <w:lang w:eastAsia="zh-CN"/>
        </w:rPr>
      </w:pPr>
      <w:r>
        <w:t xml:space="preserve">as shown in the corresponding cell of </w:t>
      </w:r>
      <w:r w:rsidR="007958F4">
        <w:rPr>
          <w:rFonts w:hint="eastAsia"/>
          <w:lang w:eastAsia="zh-CN"/>
        </w:rPr>
        <w:t>Table</w:t>
      </w:r>
      <w:r>
        <w:t xml:space="preserve"> </w:t>
      </w:r>
      <w:r w:rsidR="006B62BE">
        <w:t>4.1</w:t>
      </w:r>
      <w:r>
        <w:t xml:space="preserve">. </w:t>
      </w:r>
      <w:r w:rsidR="00EC4991">
        <w:t xml:space="preserve">See also, the deflection and slope curves in </w:t>
      </w:r>
      <w:r w:rsidR="00ED6AA2" w:rsidRPr="00ED6AA2">
        <w:t>Fig. 2.4</w:t>
      </w:r>
      <w:r w:rsidR="00EC4991" w:rsidRPr="00ED6AA2">
        <w:t xml:space="preserve">. </w:t>
      </w:r>
      <w:r>
        <w:t>Using the explicit deflection equation (</w:t>
      </w:r>
      <w:r w:rsidR="006B62BE">
        <w:t>3</w:t>
      </w:r>
      <w:r>
        <w:t>), we 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07"/>
        <w:gridCol w:w="731"/>
      </w:tblGrid>
      <w:tr w:rsidR="005351A0" w:rsidTr="004C43B8">
        <w:tc>
          <w:tcPr>
            <w:tcW w:w="648" w:type="dxa"/>
          </w:tcPr>
          <w:p w:rsidR="005351A0" w:rsidRDefault="005351A0" w:rsidP="00E80E2B">
            <w:pPr>
              <w:rPr>
                <w:sz w:val="28"/>
                <w:lang w:eastAsia="zh-CN"/>
              </w:rPr>
            </w:pPr>
          </w:p>
        </w:tc>
        <w:tc>
          <w:tcPr>
            <w:tcW w:w="8190" w:type="dxa"/>
          </w:tcPr>
          <w:p w:rsidR="005351A0" w:rsidRPr="006476EA" w:rsidRDefault="004F512D" w:rsidP="005351A0">
            <w:pPr>
              <w:jc w:val="center"/>
              <w:rPr>
                <w:sz w:val="28"/>
                <w:lang w:eastAsia="zh-CN"/>
              </w:rPr>
            </w:pPr>
            <m:oMathPara>
              <m:oMath>
                <m:sSub>
                  <m:sSubPr>
                    <m:ctrlPr>
                      <w:rPr>
                        <w:rFonts w:ascii="Cambria Math" w:hAnsi="Cambria Math"/>
                      </w:rPr>
                    </m:ctrlPr>
                  </m:sSubPr>
                  <m:e>
                    <m:r>
                      <m:rPr>
                        <m:sty m:val="p"/>
                      </m:rPr>
                      <w:rPr>
                        <w:rFonts w:ascii="Cambria Math" w:hAnsi="Cambria Math" w:hint="eastAsia"/>
                      </w:rPr>
                      <m:t>w</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a</m:t>
                    </m:r>
                  </m:e>
                  <m:sub>
                    <m: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 xml:space="preserve">b </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1</m:t>
                    </m:r>
                  </m:sub>
                  <m:sup>
                    <m:r>
                      <w:rPr>
                        <w:rFonts w:ascii="Cambria Math" w:hAnsi="Cambria Math"/>
                      </w:rPr>
                      <m:t>2</m:t>
                    </m:r>
                  </m:sup>
                </m:sSubSup>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1</m:t>
                    </m:r>
                  </m:sub>
                  <m:sup>
                    <m:r>
                      <w:rPr>
                        <w:rFonts w:ascii="Cambria Math" w:hAnsi="Cambria Math"/>
                      </w:rPr>
                      <m:t>3</m:t>
                    </m:r>
                  </m:sup>
                </m:sSubSup>
                <m:r>
                  <m:rPr>
                    <m:sty m:val="p"/>
                  </m:rPr>
                  <w:rPr>
                    <w:rFonts w:ascii="Cambria Math" w:hAnsi="Cambria Math"/>
                  </w:rPr>
                  <m:t xml:space="preserve"> = 0</m:t>
                </m:r>
              </m:oMath>
            </m:oMathPara>
          </w:p>
        </w:tc>
        <w:tc>
          <w:tcPr>
            <w:tcW w:w="738" w:type="dxa"/>
          </w:tcPr>
          <w:p w:rsidR="005351A0" w:rsidRPr="006476EA" w:rsidRDefault="005351A0"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19</w:t>
            </w:r>
            <w:r w:rsidRPr="006476EA">
              <w:rPr>
                <w:lang w:eastAsia="zh-CN"/>
              </w:rPr>
              <w:fldChar w:fldCharType="end"/>
            </w:r>
            <w:r w:rsidRPr="006476EA">
              <w:rPr>
                <w:rFonts w:hint="eastAsia"/>
                <w:lang w:eastAsia="zh-CN"/>
              </w:rPr>
              <w:t>)</w:t>
            </w:r>
          </w:p>
        </w:tc>
      </w:tr>
    </w:tbl>
    <w:p w:rsidR="00AD1A90" w:rsidRDefault="00AD1A90" w:rsidP="00B47ED8">
      <w:pPr>
        <w:spacing w:before="240"/>
        <w:rPr>
          <w:lang w:eastAsia="zh-CN"/>
        </w:rPr>
      </w:pPr>
      <w:r>
        <w:t>and this restraint provides one equation, namely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07"/>
        <w:gridCol w:w="731"/>
      </w:tblGrid>
      <w:tr w:rsidR="005351A0" w:rsidTr="004C43B8">
        <w:tc>
          <w:tcPr>
            <w:tcW w:w="648" w:type="dxa"/>
          </w:tcPr>
          <w:p w:rsidR="005351A0" w:rsidRDefault="005351A0" w:rsidP="00E80E2B">
            <w:pPr>
              <w:rPr>
                <w:sz w:val="28"/>
                <w:lang w:eastAsia="zh-CN"/>
              </w:rPr>
            </w:pPr>
          </w:p>
        </w:tc>
        <w:tc>
          <w:tcPr>
            <w:tcW w:w="8190" w:type="dxa"/>
          </w:tcPr>
          <w:p w:rsidR="005351A0" w:rsidRPr="006476EA" w:rsidRDefault="004F512D" w:rsidP="006476EA">
            <w:pPr>
              <w:jc w:val="center"/>
              <w:rPr>
                <w:sz w:val="28"/>
                <w:lang w:eastAsia="zh-CN"/>
              </w:rPr>
            </w:pPr>
            <m:oMathPara>
              <m:oMath>
                <m:sSub>
                  <m:sSubPr>
                    <m:ctrlPr>
                      <w:rPr>
                        <w:rFonts w:ascii="Cambria Math" w:hAnsi="Cambria Math"/>
                      </w:rPr>
                    </m:ctrlPr>
                  </m:sSubPr>
                  <m:e>
                    <m:r>
                      <m:rPr>
                        <m:sty m:val="p"/>
                      </m:rPr>
                      <w:rPr>
                        <w:rFonts w:ascii="Cambria Math" w:hAnsi="Cambria Math"/>
                      </w:rPr>
                      <m:t>a</m:t>
                    </m:r>
                  </m:e>
                  <m:sub>
                    <m: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 xml:space="preserve">b </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1</m:t>
                    </m:r>
                  </m:sub>
                  <m:sup>
                    <m:r>
                      <w:rPr>
                        <w:rFonts w:ascii="Cambria Math" w:hAnsi="Cambria Math"/>
                      </w:rPr>
                      <m:t>2</m:t>
                    </m:r>
                  </m:sup>
                </m:sSubSup>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1</m:t>
                    </m:r>
                  </m:sub>
                  <m:sup>
                    <m:r>
                      <w:rPr>
                        <w:rFonts w:ascii="Cambria Math" w:hAnsi="Cambria Math"/>
                      </w:rPr>
                      <m:t>3</m:t>
                    </m:r>
                  </m:sup>
                </m:sSubSup>
                <m:r>
                  <m:rPr>
                    <m:sty m:val="p"/>
                  </m:rPr>
                  <w:rPr>
                    <w:rFonts w:ascii="Cambria Math" w:hAnsi="Cambria Math"/>
                  </w:rPr>
                  <m:t xml:space="preserve"> = 0</m:t>
                </m:r>
              </m:oMath>
            </m:oMathPara>
          </w:p>
        </w:tc>
        <w:tc>
          <w:tcPr>
            <w:tcW w:w="738" w:type="dxa"/>
          </w:tcPr>
          <w:p w:rsidR="005351A0" w:rsidRPr="006476EA" w:rsidRDefault="005351A0"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20</w:t>
            </w:r>
            <w:r w:rsidRPr="006476EA">
              <w:rPr>
                <w:lang w:eastAsia="zh-CN"/>
              </w:rPr>
              <w:fldChar w:fldCharType="end"/>
            </w:r>
            <w:r w:rsidRPr="006476EA">
              <w:rPr>
                <w:rFonts w:hint="eastAsia"/>
                <w:lang w:eastAsia="zh-CN"/>
              </w:rPr>
              <w:t>)</w:t>
            </w:r>
          </w:p>
        </w:tc>
      </w:tr>
    </w:tbl>
    <w:p w:rsidR="00AD1A90" w:rsidRDefault="00AD1A90" w:rsidP="00B47ED8">
      <w:pPr>
        <w:spacing w:before="240"/>
        <w:rPr>
          <w:lang w:eastAsia="zh-CN"/>
        </w:rPr>
      </w:pPr>
      <w:r>
        <w:t>In a similar way, the slope condition</w:t>
      </w:r>
      <w:r w:rsidR="00B67E9F">
        <w:t xml:space="preserve"> equation </w:t>
      </w:r>
      <w:r>
        <w:t>(</w:t>
      </w:r>
      <w:r w:rsidR="00B67E9F">
        <w:t>4</w:t>
      </w:r>
      <w:r>
        <w:t>) requires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5351A0" w:rsidTr="004C43B8">
        <w:tc>
          <w:tcPr>
            <w:tcW w:w="648" w:type="dxa"/>
          </w:tcPr>
          <w:p w:rsidR="005351A0" w:rsidRDefault="005351A0" w:rsidP="00E80E2B">
            <w:pPr>
              <w:rPr>
                <w:sz w:val="28"/>
                <w:lang w:eastAsia="zh-CN"/>
              </w:rPr>
            </w:pPr>
          </w:p>
        </w:tc>
        <w:tc>
          <w:tcPr>
            <w:tcW w:w="8190" w:type="dxa"/>
          </w:tcPr>
          <w:p w:rsidR="005351A0" w:rsidRPr="005351A0" w:rsidRDefault="004F512D" w:rsidP="007D610F">
            <w:pPr>
              <w:spacing w:after="240"/>
              <w:jc w:val="center"/>
              <w:rPr>
                <w:rFonts w:ascii="Cambria Math" w:hAnsi="Cambria Math"/>
                <w:lang w:eastAsia="zh-CN"/>
              </w:rPr>
            </w:pPr>
            <m:oMathPara>
              <m:oMath>
                <m:sSub>
                  <m:sSubPr>
                    <m:ctrlPr>
                      <w:rPr>
                        <w:rFonts w:ascii="Cambria Math" w:hAnsi="Cambria Math" w:cs="Calibri"/>
                      </w:rPr>
                    </m:ctrlPr>
                  </m:sSubPr>
                  <m:e>
                    <m:r>
                      <m:rPr>
                        <m:sty m:val="p"/>
                      </m:rPr>
                      <w:rPr>
                        <w:rFonts w:ascii="Cambria Math" w:hAnsi="Cambria Math" w:cs="Calibri"/>
                      </w:rPr>
                      <m:t>θ</m:t>
                    </m:r>
                  </m:e>
                  <m:sub>
                    <m:r>
                      <w:rPr>
                        <w:rFonts w:ascii="Cambria Math" w:hAnsi="Cambria Math" w:cs="Calibri"/>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r>
                  <m:rPr>
                    <m:sty m:val="p"/>
                  </m:rPr>
                  <w:rPr>
                    <w:rFonts w:ascii="Cambria Math" w:hAnsi="Cambria Math"/>
                    <w:vertAlign w:val="subscript"/>
                  </w:rPr>
                  <m:t xml:space="preserve"> </m:t>
                </m:r>
                <m:r>
                  <m:rPr>
                    <m:sty m:val="p"/>
                  </m:rPr>
                  <w:rPr>
                    <w:rFonts w:ascii="Cambria Math" w:hAnsi="Cambria Math"/>
                  </w:rPr>
                  <m:t>+ 2</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vertAlign w:val="subscript"/>
                  </w:rPr>
                  <m:t xml:space="preserve"> </m:t>
                </m:r>
                <m:r>
                  <m:rPr>
                    <m:sty m:val="p"/>
                  </m:rPr>
                  <w:rPr>
                    <w:rFonts w:ascii="Cambria Math" w:hAnsi="Cambria Math"/>
                  </w:rPr>
                  <m:t>+ 3</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1</m:t>
                    </m:r>
                  </m:sub>
                  <m:sup>
                    <m:r>
                      <w:rPr>
                        <w:rFonts w:ascii="Cambria Math" w:hAnsi="Cambria Math"/>
                      </w:rPr>
                      <m:t>2</m:t>
                    </m:r>
                  </m:sup>
                </m:sSubSup>
                <m:r>
                  <m:rPr>
                    <m:sty m:val="p"/>
                  </m:rPr>
                  <w:rPr>
                    <w:rFonts w:ascii="Cambria Math" w:hAnsi="Cambria Math"/>
                  </w:rPr>
                  <m:t xml:space="preserve"> = 0</m:t>
                </m:r>
              </m:oMath>
            </m:oMathPara>
          </w:p>
        </w:tc>
        <w:tc>
          <w:tcPr>
            <w:tcW w:w="738" w:type="dxa"/>
          </w:tcPr>
          <w:p w:rsidR="005351A0" w:rsidRPr="006476EA" w:rsidRDefault="005351A0"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21</w:t>
            </w:r>
            <w:r w:rsidRPr="006476EA">
              <w:rPr>
                <w:lang w:eastAsia="zh-CN"/>
              </w:rPr>
              <w:fldChar w:fldCharType="end"/>
            </w:r>
            <w:r w:rsidRPr="006476EA">
              <w:rPr>
                <w:rFonts w:hint="eastAsia"/>
                <w:lang w:eastAsia="zh-CN"/>
              </w:rPr>
              <w:t>)</w:t>
            </w:r>
          </w:p>
        </w:tc>
      </w:tr>
    </w:tbl>
    <w:p w:rsidR="00AD1A90" w:rsidRDefault="00AD1A90" w:rsidP="00B47ED8">
      <w:pPr>
        <w:spacing w:before="240"/>
        <w:rPr>
          <w:lang w:eastAsia="zh-CN"/>
        </w:rPr>
      </w:pPr>
      <w:r>
        <w:t xml:space="preserve">which implies that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5351A0" w:rsidTr="004C43B8">
        <w:tc>
          <w:tcPr>
            <w:tcW w:w="648" w:type="dxa"/>
          </w:tcPr>
          <w:p w:rsidR="005351A0" w:rsidRDefault="005351A0" w:rsidP="00E80E2B">
            <w:pPr>
              <w:rPr>
                <w:sz w:val="28"/>
                <w:lang w:eastAsia="zh-CN"/>
              </w:rPr>
            </w:pPr>
          </w:p>
        </w:tc>
        <w:tc>
          <w:tcPr>
            <w:tcW w:w="8190" w:type="dxa"/>
          </w:tcPr>
          <w:p w:rsidR="005351A0" w:rsidRPr="005351A0" w:rsidRDefault="004F512D" w:rsidP="005351A0">
            <w:pPr>
              <w:spacing w:after="240"/>
              <w:jc w:val="center"/>
              <w:rPr>
                <w:rFonts w:ascii="Cambria Math" w:hAnsi="Cambria Math"/>
                <w:lang w:eastAsia="zh-CN"/>
              </w:rPr>
            </w:pPr>
            <m:oMathPara>
              <m:oMath>
                <m:sSub>
                  <m:sSubPr>
                    <m:ctrlPr>
                      <w:rPr>
                        <w:rFonts w:ascii="Cambria Math" w:hAnsi="Cambria Math"/>
                      </w:rPr>
                    </m:ctrlPr>
                  </m:sSubPr>
                  <m:e>
                    <m:r>
                      <m:rPr>
                        <m:sty m:val="p"/>
                      </m:rPr>
                      <w:rPr>
                        <w:rFonts w:ascii="Cambria Math" w:hAnsi="Cambria Math"/>
                      </w:rPr>
                      <m:t>b</m:t>
                    </m:r>
                  </m:e>
                  <m:sub>
                    <m:r>
                      <w:rPr>
                        <w:rFonts w:ascii="Cambria Math" w:hAnsi="Cambria Math"/>
                      </w:rPr>
                      <m:t>1</m:t>
                    </m:r>
                  </m:sub>
                </m:sSub>
                <m:r>
                  <m:rPr>
                    <m:sty m:val="p"/>
                  </m:rPr>
                  <w:rPr>
                    <w:rFonts w:ascii="Cambria Math" w:hAnsi="Cambria Math"/>
                    <w:vertAlign w:val="subscript"/>
                  </w:rPr>
                  <m:t xml:space="preserve"> </m:t>
                </m:r>
                <m:r>
                  <m:rPr>
                    <m:sty m:val="p"/>
                  </m:rPr>
                  <w:rPr>
                    <w:rFonts w:ascii="Cambria Math" w:hAnsi="Cambria Math"/>
                  </w:rPr>
                  <m:t>+ 2</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vertAlign w:val="subscript"/>
                  </w:rPr>
                  <m:t xml:space="preserve"> </m:t>
                </m:r>
                <m:r>
                  <m:rPr>
                    <m:sty m:val="p"/>
                  </m:rPr>
                  <w:rPr>
                    <w:rFonts w:ascii="Cambria Math" w:hAnsi="Cambria Math"/>
                  </w:rPr>
                  <m:t>+ 3</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1</m:t>
                    </m:r>
                  </m:sub>
                  <m:sup>
                    <m:r>
                      <w:rPr>
                        <w:rFonts w:ascii="Cambria Math" w:hAnsi="Cambria Math"/>
                      </w:rPr>
                      <m:t>2</m:t>
                    </m:r>
                  </m:sup>
                </m:sSubSup>
                <m:r>
                  <m:rPr>
                    <m:sty m:val="p"/>
                  </m:rPr>
                  <w:rPr>
                    <w:rFonts w:ascii="Cambria Math" w:hAnsi="Cambria Math"/>
                  </w:rPr>
                  <m:t xml:space="preserve"> = 0</m:t>
                </m:r>
              </m:oMath>
            </m:oMathPara>
          </w:p>
        </w:tc>
        <w:tc>
          <w:tcPr>
            <w:tcW w:w="738" w:type="dxa"/>
          </w:tcPr>
          <w:p w:rsidR="005351A0" w:rsidRPr="006476EA" w:rsidRDefault="005351A0"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22</w:t>
            </w:r>
            <w:r w:rsidRPr="006476EA">
              <w:rPr>
                <w:lang w:eastAsia="zh-CN"/>
              </w:rPr>
              <w:fldChar w:fldCharType="end"/>
            </w:r>
            <w:r w:rsidRPr="006476EA">
              <w:rPr>
                <w:rFonts w:hint="eastAsia"/>
                <w:lang w:eastAsia="zh-CN"/>
              </w:rPr>
              <w:t>)</w:t>
            </w:r>
          </w:p>
        </w:tc>
      </w:tr>
    </w:tbl>
    <w:p w:rsidR="00E80E2B" w:rsidRDefault="00E80E2B" w:rsidP="00B47ED8">
      <w:pPr>
        <w:spacing w:before="240"/>
        <w:rPr>
          <w:lang w:eastAsia="zh-CN"/>
        </w:rPr>
      </w:pPr>
      <w:r>
        <w:t xml:space="preserve">If, for illustrative purposes, </w:t>
      </w:r>
      <w:r w:rsidRPr="00B67E9F">
        <w:rPr>
          <w:rFonts w:ascii="Cambria Math" w:hAnsi="Cambria Math"/>
        </w:rPr>
        <w:t>x</w:t>
      </w:r>
      <w:r w:rsidRPr="00B67E9F">
        <w:rPr>
          <w:rFonts w:ascii="Cambria Math" w:hAnsi="Cambria Math"/>
          <w:vertAlign w:val="subscript"/>
        </w:rPr>
        <w:t>1</w:t>
      </w:r>
      <w:r>
        <w:t>=2 at the left end of the beam, these equations become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7D610F" w:rsidTr="004C43B8">
        <w:tc>
          <w:tcPr>
            <w:tcW w:w="648" w:type="dxa"/>
          </w:tcPr>
          <w:p w:rsidR="007D610F" w:rsidRDefault="007D610F" w:rsidP="00E80E2B">
            <w:pPr>
              <w:rPr>
                <w:sz w:val="28"/>
                <w:lang w:eastAsia="zh-CN"/>
              </w:rPr>
            </w:pPr>
          </w:p>
        </w:tc>
        <w:tc>
          <w:tcPr>
            <w:tcW w:w="8190" w:type="dxa"/>
          </w:tcPr>
          <w:p w:rsidR="007D610F" w:rsidRPr="007D610F" w:rsidRDefault="007D610F" w:rsidP="007D610F">
            <w:pPr>
              <w:spacing w:beforeLines="100" w:before="240" w:after="120"/>
              <w:jc w:val="center"/>
              <w:rPr>
                <w:rFonts w:ascii="Cambria Math" w:hAnsi="Cambria Math"/>
                <w:lang w:eastAsia="zh-CN"/>
              </w:rPr>
            </w:pPr>
            <m:oMathPara>
              <m:oMath>
                <m:r>
                  <m:rPr>
                    <m:sty m:val="p"/>
                  </m:rPr>
                  <w:rPr>
                    <w:rFonts w:ascii="Cambria Math" w:hAnsi="Cambria Math"/>
                  </w:rPr>
                  <m:t>1</m:t>
                </m:r>
                <m:sSub>
                  <m:sSubPr>
                    <m:ctrlPr>
                      <w:rPr>
                        <w:rFonts w:ascii="Cambria Math" w:hAnsi="Cambria Math"/>
                      </w:rPr>
                    </m:ctrlPr>
                  </m:sSubPr>
                  <m:e>
                    <m:r>
                      <m:rPr>
                        <m:sty m:val="p"/>
                      </m:rPr>
                      <w:rPr>
                        <w:rFonts w:ascii="Cambria Math" w:hAnsi="Cambria Math"/>
                      </w:rPr>
                      <m:t>a</m:t>
                    </m:r>
                  </m:e>
                  <m:sub>
                    <m:r>
                      <w:rPr>
                        <w:rFonts w:ascii="Cambria Math" w:hAnsi="Cambria Math"/>
                      </w:rPr>
                      <m:t>1</m:t>
                    </m:r>
                  </m:sub>
                </m:sSub>
                <m:r>
                  <m:rPr>
                    <m:sty m:val="p"/>
                  </m:rPr>
                  <w:rPr>
                    <w:rFonts w:ascii="Cambria Math" w:hAnsi="Cambria Math"/>
                  </w:rPr>
                  <m:t xml:space="preserve"> + 2</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r>
                  <m:rPr>
                    <m:sty m:val="p"/>
                  </m:rPr>
                  <w:rPr>
                    <w:rFonts w:ascii="Cambria Math" w:hAnsi="Cambria Math"/>
                  </w:rPr>
                  <m:t xml:space="preserve"> + 4</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r>
                  <m:rPr>
                    <m:sty m:val="p"/>
                  </m:rPr>
                  <w:rPr>
                    <w:rFonts w:ascii="Cambria Math" w:hAnsi="Cambria Math"/>
                  </w:rPr>
                  <m:t>+ 8</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r>
                  <m:rPr>
                    <m:sty m:val="p"/>
                  </m:rPr>
                  <w:rPr>
                    <w:rFonts w:ascii="Cambria Math" w:hAnsi="Cambria Math"/>
                  </w:rPr>
                  <m:t>= 0</m:t>
                </m:r>
              </m:oMath>
            </m:oMathPara>
          </w:p>
        </w:tc>
        <w:tc>
          <w:tcPr>
            <w:tcW w:w="738" w:type="dxa"/>
          </w:tcPr>
          <w:p w:rsidR="007D610F" w:rsidRPr="006476EA" w:rsidRDefault="007D610F"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23</w:t>
            </w:r>
            <w:r w:rsidRPr="006476EA">
              <w:rPr>
                <w:lang w:eastAsia="zh-CN"/>
              </w:rPr>
              <w:fldChar w:fldCharType="end"/>
            </w:r>
            <w:r w:rsidRPr="006476EA">
              <w:rPr>
                <w:rFonts w:hint="eastAsia"/>
                <w:lang w:eastAsia="zh-CN"/>
              </w:rPr>
              <w:t>)</w:t>
            </w:r>
          </w:p>
        </w:tc>
      </w:tr>
    </w:tbl>
    <w:p w:rsidR="00E80E2B" w:rsidRDefault="00717B44" w:rsidP="00B47ED8">
      <w:pPr>
        <w:spacing w:before="240"/>
        <w:rPr>
          <w:lang w:eastAsia="zh-CN"/>
        </w:rPr>
      </w:pPr>
      <w:r>
        <w:rPr>
          <w:rFonts w:hint="eastAsia"/>
          <w:lang w:eastAsia="zh-CN"/>
        </w:rPr>
        <w:t>a</w:t>
      </w:r>
      <w:r w:rsidR="00E80E2B">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7D610F" w:rsidTr="004C43B8">
        <w:tc>
          <w:tcPr>
            <w:tcW w:w="648" w:type="dxa"/>
          </w:tcPr>
          <w:p w:rsidR="007D610F" w:rsidRDefault="007D610F" w:rsidP="00E80E2B">
            <w:pPr>
              <w:rPr>
                <w:sz w:val="28"/>
                <w:lang w:eastAsia="zh-CN"/>
              </w:rPr>
            </w:pPr>
          </w:p>
        </w:tc>
        <w:tc>
          <w:tcPr>
            <w:tcW w:w="8190" w:type="dxa"/>
          </w:tcPr>
          <w:p w:rsidR="007D610F" w:rsidRPr="006476EA" w:rsidRDefault="007D610F" w:rsidP="006476EA">
            <w:pPr>
              <w:jc w:val="center"/>
              <w:rPr>
                <w:sz w:val="28"/>
                <w:lang w:eastAsia="zh-CN"/>
              </w:rPr>
            </w:pPr>
            <m:oMathPara>
              <m:oMath>
                <m:r>
                  <m:rPr>
                    <m:sty m:val="p"/>
                  </m:rPr>
                  <w:rPr>
                    <w:rFonts w:ascii="Cambria Math" w:hAnsi="Cambria Math"/>
                  </w:rPr>
                  <m:t>1</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r>
                  <m:rPr>
                    <m:sty m:val="p"/>
                  </m:rPr>
                  <w:rPr>
                    <w:rFonts w:ascii="Cambria Math" w:hAnsi="Cambria Math"/>
                  </w:rPr>
                  <m:t xml:space="preserve"> + 4</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r>
                  <m:rPr>
                    <m:sty m:val="p"/>
                  </m:rPr>
                  <w:rPr>
                    <w:rFonts w:ascii="Cambria Math" w:hAnsi="Cambria Math"/>
                  </w:rPr>
                  <m:t>+ 12</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r>
                  <m:rPr>
                    <m:sty m:val="p"/>
                  </m:rPr>
                  <w:rPr>
                    <w:rFonts w:ascii="Cambria Math" w:hAnsi="Cambria Math"/>
                  </w:rPr>
                  <m:t>= 0</m:t>
                </m:r>
              </m:oMath>
            </m:oMathPara>
          </w:p>
        </w:tc>
        <w:tc>
          <w:tcPr>
            <w:tcW w:w="738" w:type="dxa"/>
          </w:tcPr>
          <w:p w:rsidR="007D610F" w:rsidRPr="006476EA" w:rsidRDefault="007D610F"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24</w:t>
            </w:r>
            <w:r w:rsidRPr="006476EA">
              <w:rPr>
                <w:lang w:eastAsia="zh-CN"/>
              </w:rPr>
              <w:fldChar w:fldCharType="end"/>
            </w:r>
            <w:r w:rsidRPr="006476EA">
              <w:rPr>
                <w:rFonts w:hint="eastAsia"/>
                <w:lang w:eastAsia="zh-CN"/>
              </w:rPr>
              <w:t>)</w:t>
            </w:r>
          </w:p>
        </w:tc>
      </w:tr>
    </w:tbl>
    <w:p w:rsidR="00AD1A90" w:rsidRPr="00551FA1" w:rsidRDefault="00E80E2B" w:rsidP="00B47ED8">
      <w:pPr>
        <w:spacing w:before="240"/>
        <w:rPr>
          <w:lang w:eastAsia="zh-CN"/>
        </w:rPr>
      </w:pPr>
      <w:r>
        <w:t xml:space="preserve">giving exactly the numbers </w:t>
      </w:r>
      <w:r w:rsidRPr="00717B44">
        <w:t xml:space="preserve">in the </w:t>
      </w:r>
      <w:r w:rsidR="00717B44" w:rsidRPr="00717B44">
        <w:rPr>
          <w:rFonts w:hint="eastAsia"/>
          <w:lang w:eastAsia="zh-CN"/>
        </w:rPr>
        <w:t>fir</w:t>
      </w:r>
      <w:r w:rsidR="00717B44">
        <w:rPr>
          <w:rFonts w:hint="eastAsia"/>
          <w:lang w:eastAsia="zh-CN"/>
        </w:rPr>
        <w:t>st two rows</w:t>
      </w:r>
      <w:r>
        <w:t xml:space="preserve"> of the </w:t>
      </w:r>
      <w:r w:rsidR="008073A9">
        <w:t xml:space="preserve">two resulting conditions in the </w:t>
      </w:r>
      <w:r w:rsidR="00B14919">
        <w:t>Solver</w:t>
      </w:r>
      <w:r>
        <w:t xml:space="preserve"> tab of the spreadsheet.</w:t>
      </w:r>
    </w:p>
    <w:p w:rsidR="000D3D95" w:rsidRDefault="000D3D95" w:rsidP="006B7EFA">
      <w:pPr>
        <w:rPr>
          <w:lang w:eastAsia="zh-CN"/>
        </w:rPr>
      </w:pPr>
      <w:r>
        <w:t>If the clamped boundary were at D instead, we would have (</w:t>
      </w:r>
      <w:r w:rsidR="00B0779D">
        <w:rPr>
          <w:rFonts w:hint="eastAsia"/>
          <w:lang w:eastAsia="zh-CN"/>
        </w:rPr>
        <w:t>Table</w:t>
      </w:r>
      <w:r>
        <w:t xml:space="preserve"> </w:t>
      </w:r>
      <w:r w:rsidR="007268E5">
        <w:t>4.1</w:t>
      </w:r>
      <w:r>
        <w:t>)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7D610F" w:rsidTr="004C43B8">
        <w:tc>
          <w:tcPr>
            <w:tcW w:w="648" w:type="dxa"/>
          </w:tcPr>
          <w:p w:rsidR="007D610F" w:rsidRDefault="007D610F" w:rsidP="00E80E2B">
            <w:pPr>
              <w:rPr>
                <w:sz w:val="28"/>
                <w:lang w:eastAsia="zh-CN"/>
              </w:rPr>
            </w:pPr>
          </w:p>
        </w:tc>
        <w:tc>
          <w:tcPr>
            <w:tcW w:w="8190" w:type="dxa"/>
          </w:tcPr>
          <w:p w:rsidR="007D610F" w:rsidRPr="006476EA" w:rsidRDefault="004F512D" w:rsidP="007D610F">
            <w:pPr>
              <w:jc w:val="center"/>
              <w:rPr>
                <w:sz w:val="28"/>
                <w:lang w:eastAsia="zh-CN"/>
              </w:rPr>
            </w:pPr>
            <m:oMathPara>
              <m:oMath>
                <m:sSub>
                  <m:sSubPr>
                    <m:ctrlPr>
                      <w:rPr>
                        <w:rFonts w:ascii="Cambria Math" w:hAnsi="Cambria Math"/>
                      </w:rPr>
                    </m:ctrlPr>
                  </m:sSubPr>
                  <m:e>
                    <m:r>
                      <m:rPr>
                        <m:sty m:val="p"/>
                      </m:rPr>
                      <w:rPr>
                        <w:rFonts w:ascii="Cambria Math" w:hAnsi="Cambria Math"/>
                      </w:rPr>
                      <m:t>w</m:t>
                    </m:r>
                  </m:e>
                  <m:sub>
                    <m: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a</m:t>
                    </m:r>
                  </m:e>
                  <m:sub>
                    <m: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m:t>
                    </m:r>
                  </m:e>
                  <m:sub>
                    <m:r>
                      <w:rPr>
                        <w:rFonts w:ascii="Cambria Math" w:hAnsi="Cambria Math"/>
                      </w:rPr>
                      <m:t>3</m:t>
                    </m:r>
                  </m:sub>
                </m:sSub>
                <m:sSub>
                  <m:sSubPr>
                    <m:ctrlPr>
                      <w:rPr>
                        <w:rFonts w:ascii="Cambria Math" w:hAnsi="Cambria Math"/>
                      </w:rPr>
                    </m:ctrlPr>
                  </m:sSubPr>
                  <m:e>
                    <m:r>
                      <m:rPr>
                        <m:sty m:val="p"/>
                      </m:rPr>
                      <w:rPr>
                        <w:rFonts w:ascii="Cambria Math" w:hAnsi="Cambria Math"/>
                      </w:rPr>
                      <m:t>x</m:t>
                    </m:r>
                  </m:e>
                  <m:sub>
                    <m: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w:rPr>
                        <w:rFonts w:ascii="Cambria Math" w:hAnsi="Cambria Math"/>
                      </w:rPr>
                      <m:t>3</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4</m:t>
                    </m:r>
                  </m:sub>
                  <m:sup>
                    <m:r>
                      <w:rPr>
                        <w:rFonts w:ascii="Cambria Math" w:hAnsi="Cambria Math"/>
                      </w:rPr>
                      <m:t>2</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w:rPr>
                        <w:rFonts w:ascii="Cambria Math" w:hAnsi="Cambria Math"/>
                      </w:rPr>
                      <m:t>3</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4</m:t>
                    </m:r>
                  </m:sub>
                  <m:sup>
                    <m:r>
                      <w:rPr>
                        <w:rFonts w:ascii="Cambria Math" w:hAnsi="Cambria Math"/>
                      </w:rPr>
                      <m:t>3</m:t>
                    </m:r>
                  </m:sup>
                </m:sSubSup>
                <m:r>
                  <m:rPr>
                    <m:sty m:val="p"/>
                  </m:rPr>
                  <w:rPr>
                    <w:rFonts w:ascii="Cambria Math" w:hAnsi="Cambria Math"/>
                  </w:rPr>
                  <m:t>=0</m:t>
                </m:r>
              </m:oMath>
            </m:oMathPara>
          </w:p>
        </w:tc>
        <w:tc>
          <w:tcPr>
            <w:tcW w:w="738" w:type="dxa"/>
          </w:tcPr>
          <w:p w:rsidR="007D610F" w:rsidRPr="006476EA" w:rsidRDefault="007D610F"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25</w:t>
            </w:r>
            <w:r w:rsidRPr="006476EA">
              <w:rPr>
                <w:lang w:eastAsia="zh-CN"/>
              </w:rPr>
              <w:fldChar w:fldCharType="end"/>
            </w:r>
            <w:r w:rsidRPr="006476EA">
              <w:rPr>
                <w:rFonts w:hint="eastAsia"/>
                <w:lang w:eastAsia="zh-CN"/>
              </w:rPr>
              <w:t>)</w:t>
            </w:r>
          </w:p>
        </w:tc>
      </w:tr>
    </w:tbl>
    <w:p w:rsidR="000D3D95" w:rsidRDefault="00717B44" w:rsidP="00B47ED8">
      <w:pPr>
        <w:spacing w:before="240"/>
        <w:rPr>
          <w:lang w:eastAsia="zh-CN"/>
        </w:rPr>
      </w:pPr>
      <w:r>
        <w:rPr>
          <w:rFonts w:hint="eastAsia"/>
          <w:lang w:eastAsia="zh-CN"/>
        </w:rPr>
        <w:lastRenderedPageBreak/>
        <w:t>a</w:t>
      </w:r>
      <w:r w:rsidR="000D3D95" w:rsidRPr="003F6C12">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07"/>
        <w:gridCol w:w="731"/>
      </w:tblGrid>
      <w:tr w:rsidR="007D610F" w:rsidTr="004C43B8">
        <w:tc>
          <w:tcPr>
            <w:tcW w:w="648" w:type="dxa"/>
          </w:tcPr>
          <w:p w:rsidR="007D610F" w:rsidRDefault="007D610F" w:rsidP="00E80E2B">
            <w:pPr>
              <w:rPr>
                <w:sz w:val="28"/>
                <w:lang w:eastAsia="zh-CN"/>
              </w:rPr>
            </w:pPr>
          </w:p>
        </w:tc>
        <w:tc>
          <w:tcPr>
            <w:tcW w:w="8190" w:type="dxa"/>
          </w:tcPr>
          <w:p w:rsidR="007D610F" w:rsidRPr="006476EA" w:rsidRDefault="004F512D" w:rsidP="00717B44">
            <w:pPr>
              <w:jc w:val="center"/>
              <w:rPr>
                <w:sz w:val="28"/>
                <w:lang w:eastAsia="zh-CN"/>
              </w:rPr>
            </w:pPr>
            <m:oMath>
              <m:sSub>
                <m:sSubPr>
                  <m:ctrlPr>
                    <w:rPr>
                      <w:rFonts w:ascii="Cambria Math" w:hAnsi="Cambria Math"/>
                    </w:rPr>
                  </m:ctrlPr>
                </m:sSubPr>
                <m:e>
                  <m:r>
                    <m:rPr>
                      <m:sty m:val="p"/>
                    </m:rPr>
                    <w:rPr>
                      <w:rFonts w:ascii="Cambria Math" w:hAnsi="Cambria Math"/>
                    </w:rPr>
                    <m:t>θ</m:t>
                  </m:r>
                </m:e>
                <m:sub>
                  <m: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m:t>
                  </m:r>
                </m:e>
                <m:sub>
                  <m:r>
                    <w:rPr>
                      <w:rFonts w:ascii="Cambria Math" w:hAnsi="Cambria Math"/>
                    </w:rPr>
                    <m:t>3</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c</m:t>
                  </m:r>
                </m:e>
                <m:sub>
                  <m:r>
                    <w:rPr>
                      <w:rFonts w:ascii="Cambria Math" w:hAnsi="Cambria Math"/>
                    </w:rPr>
                    <m:t>3</m:t>
                  </m:r>
                </m:sub>
              </m:sSub>
              <m:sSub>
                <m:sSubPr>
                  <m:ctrlPr>
                    <w:rPr>
                      <w:rFonts w:ascii="Cambria Math" w:hAnsi="Cambria Math"/>
                    </w:rPr>
                  </m:ctrlPr>
                </m:sSubPr>
                <m:e>
                  <m:r>
                    <m:rPr>
                      <m:sty m:val="p"/>
                    </m:rPr>
                    <w:rPr>
                      <w:rFonts w:ascii="Cambria Math" w:hAnsi="Cambria Math"/>
                    </w:rPr>
                    <m:t>x</m:t>
                  </m:r>
                </m:e>
                <m:sub>
                  <m:r>
                    <w:rPr>
                      <w:rFonts w:ascii="Cambria Math" w:hAnsi="Cambria Math"/>
                    </w:rPr>
                    <m:t>4</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d</m:t>
                  </m:r>
                </m:e>
                <m:sub>
                  <m:r>
                    <w:rPr>
                      <w:rFonts w:ascii="Cambria Math" w:hAnsi="Cambria Math"/>
                    </w:rPr>
                    <m:t>3</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4</m:t>
                  </m:r>
                </m:sub>
                <m:sup>
                  <m:r>
                    <w:rPr>
                      <w:rFonts w:ascii="Cambria Math" w:hAnsi="Cambria Math"/>
                    </w:rPr>
                    <m:t>2</m:t>
                  </m:r>
                </m:sup>
              </m:sSubSup>
              <m:r>
                <m:rPr>
                  <m:sty m:val="p"/>
                </m:rPr>
                <w:rPr>
                  <w:rFonts w:ascii="Cambria Math" w:hAnsi="Cambria Math"/>
                </w:rPr>
                <m:t>=0</m:t>
              </m:r>
            </m:oMath>
            <w:r w:rsidR="00D14DDB">
              <w:t>.</w:t>
            </w:r>
          </w:p>
        </w:tc>
        <w:tc>
          <w:tcPr>
            <w:tcW w:w="738" w:type="dxa"/>
          </w:tcPr>
          <w:p w:rsidR="007D610F" w:rsidRPr="006476EA" w:rsidRDefault="007D610F"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26</w:t>
            </w:r>
            <w:r w:rsidRPr="006476EA">
              <w:rPr>
                <w:lang w:eastAsia="zh-CN"/>
              </w:rPr>
              <w:fldChar w:fldCharType="end"/>
            </w:r>
            <w:r w:rsidRPr="006476EA">
              <w:rPr>
                <w:rFonts w:hint="eastAsia"/>
                <w:lang w:eastAsia="zh-CN"/>
              </w:rPr>
              <w:t>)</w:t>
            </w:r>
          </w:p>
        </w:tc>
      </w:tr>
    </w:tbl>
    <w:p w:rsidR="000D3D95" w:rsidRDefault="000D3D95" w:rsidP="00B47ED8">
      <w:pPr>
        <w:spacing w:before="240"/>
        <w:rPr>
          <w:lang w:eastAsia="zh-CN"/>
        </w:rPr>
      </w:pPr>
      <w:r>
        <w:t>which would give rise to the constraint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717B44" w:rsidTr="004C43B8">
        <w:tc>
          <w:tcPr>
            <w:tcW w:w="648" w:type="dxa"/>
          </w:tcPr>
          <w:p w:rsidR="00717B44" w:rsidRDefault="00717B44" w:rsidP="00E80E2B">
            <w:pPr>
              <w:rPr>
                <w:sz w:val="28"/>
                <w:lang w:eastAsia="zh-CN"/>
              </w:rPr>
            </w:pPr>
          </w:p>
        </w:tc>
        <w:tc>
          <w:tcPr>
            <w:tcW w:w="8190" w:type="dxa"/>
          </w:tcPr>
          <w:p w:rsidR="00717B44" w:rsidRPr="006476EA" w:rsidRDefault="004F512D" w:rsidP="006476EA">
            <w:pPr>
              <w:jc w:val="center"/>
              <w:rPr>
                <w:sz w:val="28"/>
                <w:lang w:eastAsia="zh-CN"/>
              </w:rPr>
            </w:pPr>
            <m:oMathPara>
              <m:oMath>
                <m:sSub>
                  <m:sSubPr>
                    <m:ctrlPr>
                      <w:rPr>
                        <w:rFonts w:ascii="Cambria Math" w:hAnsi="Cambria Math"/>
                      </w:rPr>
                    </m:ctrlPr>
                  </m:sSubPr>
                  <m:e>
                    <m:r>
                      <m:rPr>
                        <m:sty m:val="p"/>
                      </m:rPr>
                      <w:rPr>
                        <w:rFonts w:ascii="Cambria Math" w:hAnsi="Cambria Math"/>
                      </w:rPr>
                      <m:t>a</m:t>
                    </m:r>
                  </m:e>
                  <m:sub>
                    <m: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m:t>
                    </m:r>
                  </m:e>
                  <m:sub>
                    <m:r>
                      <w:rPr>
                        <w:rFonts w:ascii="Cambria Math" w:hAnsi="Cambria Math"/>
                      </w:rPr>
                      <m:t>3</m:t>
                    </m:r>
                  </m:sub>
                </m:sSub>
                <m:sSub>
                  <m:sSubPr>
                    <m:ctrlPr>
                      <w:rPr>
                        <w:rFonts w:ascii="Cambria Math" w:hAnsi="Cambria Math"/>
                      </w:rPr>
                    </m:ctrlPr>
                  </m:sSubPr>
                  <m:e>
                    <m:r>
                      <m:rPr>
                        <m:sty m:val="p"/>
                      </m:rPr>
                      <w:rPr>
                        <w:rFonts w:ascii="Cambria Math" w:hAnsi="Cambria Math"/>
                      </w:rPr>
                      <m:t>x</m:t>
                    </m:r>
                  </m:e>
                  <m:sub>
                    <m: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w:rPr>
                        <w:rFonts w:ascii="Cambria Math" w:hAnsi="Cambria Math"/>
                      </w:rPr>
                      <m:t>3</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4</m:t>
                    </m:r>
                  </m:sub>
                  <m:sup>
                    <m:r>
                      <w:rPr>
                        <w:rFonts w:ascii="Cambria Math" w:hAnsi="Cambria Math"/>
                      </w:rPr>
                      <m:t>2</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w:rPr>
                        <w:rFonts w:ascii="Cambria Math" w:hAnsi="Cambria Math"/>
                      </w:rPr>
                      <m:t>3</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4</m:t>
                    </m:r>
                  </m:sub>
                  <m:sup>
                    <m:r>
                      <w:rPr>
                        <w:rFonts w:ascii="Cambria Math" w:hAnsi="Cambria Math"/>
                      </w:rPr>
                      <m:t>3</m:t>
                    </m:r>
                  </m:sup>
                </m:sSubSup>
                <m:r>
                  <m:rPr>
                    <m:sty m:val="p"/>
                  </m:rPr>
                  <w:rPr>
                    <w:rFonts w:ascii="Cambria Math" w:hAnsi="Cambria Math"/>
                  </w:rPr>
                  <m:t>=0</m:t>
                </m:r>
              </m:oMath>
            </m:oMathPara>
          </w:p>
        </w:tc>
        <w:tc>
          <w:tcPr>
            <w:tcW w:w="738" w:type="dxa"/>
          </w:tcPr>
          <w:p w:rsidR="00717B44" w:rsidRPr="006476EA" w:rsidRDefault="00717B44"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27</w:t>
            </w:r>
            <w:r w:rsidRPr="006476EA">
              <w:rPr>
                <w:lang w:eastAsia="zh-CN"/>
              </w:rPr>
              <w:fldChar w:fldCharType="end"/>
            </w:r>
            <w:r w:rsidRPr="006476EA">
              <w:rPr>
                <w:rFonts w:hint="eastAsia"/>
                <w:lang w:eastAsia="zh-CN"/>
              </w:rPr>
              <w:t>)</w:t>
            </w:r>
          </w:p>
        </w:tc>
      </w:tr>
    </w:tbl>
    <w:p w:rsidR="000D3D95" w:rsidRDefault="00717B44" w:rsidP="00B47ED8">
      <w:pPr>
        <w:spacing w:before="240"/>
        <w:rPr>
          <w:lang w:eastAsia="zh-CN"/>
        </w:rPr>
      </w:pPr>
      <w:r>
        <w:rPr>
          <w:rFonts w:hint="eastAsia"/>
          <w:lang w:eastAsia="zh-CN"/>
        </w:rPr>
        <w:t>a</w:t>
      </w:r>
      <w:r w:rsidR="000D3D95">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717B44" w:rsidTr="004C43B8">
        <w:tc>
          <w:tcPr>
            <w:tcW w:w="648" w:type="dxa"/>
          </w:tcPr>
          <w:p w:rsidR="00717B44" w:rsidRDefault="00717B44" w:rsidP="00E80E2B">
            <w:pPr>
              <w:rPr>
                <w:sz w:val="28"/>
                <w:lang w:eastAsia="zh-CN"/>
              </w:rPr>
            </w:pPr>
          </w:p>
        </w:tc>
        <w:tc>
          <w:tcPr>
            <w:tcW w:w="8190" w:type="dxa"/>
          </w:tcPr>
          <w:p w:rsidR="00717B44" w:rsidRPr="006476EA" w:rsidRDefault="004F512D" w:rsidP="006476EA">
            <w:pPr>
              <w:jc w:val="center"/>
              <w:rPr>
                <w:sz w:val="28"/>
                <w:lang w:eastAsia="zh-CN"/>
              </w:rPr>
            </w:pPr>
            <m:oMathPara>
              <m:oMath>
                <m:sSub>
                  <m:sSubPr>
                    <m:ctrlPr>
                      <w:rPr>
                        <w:rFonts w:ascii="Cambria Math" w:hAnsi="Cambria Math"/>
                      </w:rPr>
                    </m:ctrlPr>
                  </m:sSubPr>
                  <m:e>
                    <m:r>
                      <m:rPr>
                        <m:sty m:val="p"/>
                      </m:rPr>
                      <w:rPr>
                        <w:rFonts w:ascii="Cambria Math" w:hAnsi="Cambria Math"/>
                      </w:rPr>
                      <m:t>b</m:t>
                    </m:r>
                  </m:e>
                  <m:sub>
                    <m:r>
                      <w:rPr>
                        <w:rFonts w:ascii="Cambria Math" w:hAnsi="Cambria Math"/>
                      </w:rPr>
                      <m:t>3</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c</m:t>
                    </m:r>
                  </m:e>
                  <m:sub>
                    <m:r>
                      <w:rPr>
                        <w:rFonts w:ascii="Cambria Math" w:hAnsi="Cambria Math"/>
                      </w:rPr>
                      <m:t>3</m:t>
                    </m:r>
                  </m:sub>
                </m:sSub>
                <m:sSub>
                  <m:sSubPr>
                    <m:ctrlPr>
                      <w:rPr>
                        <w:rFonts w:ascii="Cambria Math" w:hAnsi="Cambria Math"/>
                      </w:rPr>
                    </m:ctrlPr>
                  </m:sSubPr>
                  <m:e>
                    <m:r>
                      <m:rPr>
                        <m:sty m:val="p"/>
                      </m:rPr>
                      <w:rPr>
                        <w:rFonts w:ascii="Cambria Math" w:hAnsi="Cambria Math"/>
                      </w:rPr>
                      <m:t>x</m:t>
                    </m:r>
                  </m:e>
                  <m:sub>
                    <m:r>
                      <w:rPr>
                        <w:rFonts w:ascii="Cambria Math" w:hAnsi="Cambria Math"/>
                      </w:rPr>
                      <m:t>4</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d</m:t>
                    </m:r>
                  </m:e>
                  <m:sub>
                    <m:r>
                      <w:rPr>
                        <w:rFonts w:ascii="Cambria Math" w:hAnsi="Cambria Math"/>
                      </w:rPr>
                      <m:t>3</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4</m:t>
                    </m:r>
                  </m:sub>
                  <m:sup>
                    <m:r>
                      <w:rPr>
                        <w:rFonts w:ascii="Cambria Math" w:hAnsi="Cambria Math"/>
                      </w:rPr>
                      <m:t>2</m:t>
                    </m:r>
                  </m:sup>
                </m:sSubSup>
                <m:r>
                  <m:rPr>
                    <m:sty m:val="p"/>
                  </m:rPr>
                  <w:rPr>
                    <w:rFonts w:ascii="Cambria Math" w:hAnsi="Cambria Math"/>
                  </w:rPr>
                  <m:t>=0</m:t>
                </m:r>
              </m:oMath>
            </m:oMathPara>
          </w:p>
        </w:tc>
        <w:tc>
          <w:tcPr>
            <w:tcW w:w="738" w:type="dxa"/>
          </w:tcPr>
          <w:p w:rsidR="00717B44" w:rsidRPr="006476EA" w:rsidRDefault="00717B44"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28</w:t>
            </w:r>
            <w:r w:rsidRPr="006476EA">
              <w:rPr>
                <w:lang w:eastAsia="zh-CN"/>
              </w:rPr>
              <w:fldChar w:fldCharType="end"/>
            </w:r>
            <w:r w:rsidRPr="006476EA">
              <w:rPr>
                <w:rFonts w:hint="eastAsia"/>
                <w:lang w:eastAsia="zh-CN"/>
              </w:rPr>
              <w:t>)</w:t>
            </w:r>
          </w:p>
        </w:tc>
      </w:tr>
    </w:tbl>
    <w:p w:rsidR="00D11FC4" w:rsidRPr="009E68C4" w:rsidRDefault="00F311A3" w:rsidP="002B3E02">
      <w:pPr>
        <w:spacing w:before="240"/>
        <w:rPr>
          <w:lang w:eastAsia="zh-CN"/>
        </w:rPr>
      </w:pPr>
      <w:r>
        <w:t xml:space="preserve">The </w:t>
      </w:r>
      <w:r w:rsidR="00717B44">
        <w:rPr>
          <w:rFonts w:hint="eastAsia"/>
          <w:lang w:eastAsia="zh-CN"/>
        </w:rPr>
        <w:t>last two rows</w:t>
      </w:r>
      <w:r>
        <w:t xml:space="preserve"> in the matrix shown in the </w:t>
      </w:r>
      <w:r w:rsidR="00717B44">
        <w:rPr>
          <w:rFonts w:hint="eastAsia"/>
          <w:lang w:eastAsia="zh-CN"/>
        </w:rPr>
        <w:t>Solver</w:t>
      </w:r>
      <w:r>
        <w:t xml:space="preserve"> tab of the spreadsheet</w:t>
      </w:r>
      <w:r w:rsidR="002E0D8C">
        <w:t xml:space="preserve"> (Fig. 3.4)</w:t>
      </w:r>
      <w:r>
        <w:t xml:space="preserve"> correspond to these equations for the case where </w:t>
      </w:r>
      <w:r w:rsidR="00717B44">
        <w:rPr>
          <w:rFonts w:hint="eastAsia"/>
          <w:lang w:eastAsia="zh-CN"/>
        </w:rPr>
        <w:t>x = x</w:t>
      </w:r>
      <w:r w:rsidR="00717B44">
        <w:rPr>
          <w:rFonts w:hint="eastAsia"/>
          <w:vertAlign w:val="subscript"/>
          <w:lang w:eastAsia="zh-CN"/>
        </w:rPr>
        <w:t>4</w:t>
      </w:r>
      <w:r>
        <w:t>.</w:t>
      </w:r>
    </w:p>
    <w:p w:rsidR="00276391" w:rsidRDefault="002E0D8C" w:rsidP="008073A9">
      <w:r w:rsidRPr="002E0D8C">
        <w:t xml:space="preserve">If the spreadsheet is used with the corresponding experimental apparatus, the clamed supports must turned so that the U-shaped cut-out faces away from the center of the beam, as illustrated in Fig. 4.1. Otherwise the innermost edge of the </w:t>
      </w:r>
      <w:r w:rsidR="00276391" w:rsidRPr="002E0D8C">
        <w:t xml:space="preserve">finite-width clamping zone </w:t>
      </w:r>
      <w:r w:rsidRPr="002E0D8C">
        <w:t xml:space="preserve">will not correspond </w:t>
      </w:r>
      <w:r w:rsidR="00276391" w:rsidRPr="002E0D8C">
        <w:t>to the tick mark on the ruler.</w:t>
      </w:r>
      <w:r>
        <w:t xml:space="preserve"> Clamped conditions are not allowed internal to the beam.</w:t>
      </w:r>
    </w:p>
    <w:p w:rsidR="008073A9" w:rsidRDefault="008073A9" w:rsidP="00454BFB">
      <w:pPr>
        <w:spacing w:after="360"/>
      </w:pPr>
    </w:p>
    <w:p w:rsidR="000F392E" w:rsidRDefault="000F392E" w:rsidP="00454BFB">
      <w:pPr>
        <w:spacing w:before="360"/>
        <w:jc w:val="center"/>
      </w:pPr>
      <w:r>
        <w:rPr>
          <w:noProof/>
          <w:lang w:val="en-CA" w:eastAsia="en-CA"/>
        </w:rPr>
        <w:drawing>
          <wp:inline distT="0" distB="0" distL="0" distR="0" wp14:anchorId="003B30F2" wp14:editId="79D15EFF">
            <wp:extent cx="4297680" cy="2948686"/>
            <wp:effectExtent l="0" t="0" r="762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odel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97680" cy="2948686"/>
                    </a:xfrm>
                    <a:prstGeom prst="rect">
                      <a:avLst/>
                    </a:prstGeom>
                  </pic:spPr>
                </pic:pic>
              </a:graphicData>
            </a:graphic>
          </wp:inline>
        </w:drawing>
      </w:r>
    </w:p>
    <w:p w:rsidR="00276391" w:rsidRDefault="00A42DD8" w:rsidP="000A47A8">
      <w:pPr>
        <w:spacing w:after="360"/>
        <w:jc w:val="center"/>
        <w:rPr>
          <w:sz w:val="24"/>
          <w:lang w:eastAsia="zh-CN"/>
        </w:rPr>
      </w:pPr>
      <w:r w:rsidRPr="00A42DD8">
        <w:rPr>
          <w:sz w:val="24"/>
        </w:rPr>
        <w:t>FIGURE 4.</w:t>
      </w:r>
      <w:r w:rsidR="00B0779D">
        <w:rPr>
          <w:rFonts w:hint="eastAsia"/>
          <w:sz w:val="24"/>
          <w:lang w:eastAsia="zh-CN"/>
        </w:rPr>
        <w:t>1</w:t>
      </w:r>
      <w:r w:rsidRPr="00A42DD8">
        <w:rPr>
          <w:sz w:val="24"/>
        </w:rPr>
        <w:t xml:space="preserve">  </w:t>
      </w:r>
      <w:r w:rsidR="00276391" w:rsidRPr="00A42DD8">
        <w:rPr>
          <w:sz w:val="24"/>
        </w:rPr>
        <w:t xml:space="preserve"> </w:t>
      </w:r>
      <w:r w:rsidR="001A07A8">
        <w:rPr>
          <w:sz w:val="24"/>
        </w:rPr>
        <w:t>A C</w:t>
      </w:r>
      <w:r w:rsidRPr="00A42DD8">
        <w:rPr>
          <w:sz w:val="24"/>
        </w:rPr>
        <w:t xml:space="preserve">lamped </w:t>
      </w:r>
      <w:r w:rsidR="001A07A8">
        <w:rPr>
          <w:sz w:val="24"/>
        </w:rPr>
        <w:t>Boundary Condition</w:t>
      </w:r>
    </w:p>
    <w:p w:rsidR="00FE66A6" w:rsidRDefault="00FE66A6">
      <w:pPr>
        <w:rPr>
          <w:sz w:val="24"/>
          <w:szCs w:val="24"/>
          <w:lang w:eastAsia="zh-CN"/>
        </w:rPr>
      </w:pPr>
      <w:r>
        <w:rPr>
          <w:sz w:val="24"/>
          <w:szCs w:val="24"/>
          <w:lang w:eastAsia="zh-CN"/>
        </w:rPr>
        <w:br w:type="page"/>
      </w:r>
    </w:p>
    <w:p w:rsidR="00B47ED8" w:rsidRPr="00B0779D" w:rsidRDefault="00B47ED8" w:rsidP="00FE66A6">
      <w:pPr>
        <w:spacing w:beforeLines="150" w:before="360" w:after="0"/>
        <w:ind w:left="1" w:hanging="1"/>
        <w:jc w:val="center"/>
        <w:rPr>
          <w:sz w:val="24"/>
          <w:szCs w:val="24"/>
          <w:lang w:eastAsia="zh-CN"/>
        </w:rPr>
      </w:pPr>
      <w:r w:rsidRPr="00B0779D">
        <w:rPr>
          <w:rFonts w:hint="eastAsia"/>
          <w:sz w:val="24"/>
          <w:szCs w:val="24"/>
          <w:lang w:eastAsia="zh-CN"/>
        </w:rPr>
        <w:lastRenderedPageBreak/>
        <w:t>TABLE</w:t>
      </w:r>
      <w:r w:rsidRPr="00B0779D">
        <w:rPr>
          <w:sz w:val="24"/>
          <w:szCs w:val="24"/>
        </w:rPr>
        <w:t xml:space="preserve"> 4.1   Equations arising from </w:t>
      </w:r>
      <w:r w:rsidRPr="00ED6AA2">
        <w:rPr>
          <w:sz w:val="24"/>
          <w:szCs w:val="24"/>
        </w:rPr>
        <w:t>boundary</w:t>
      </w:r>
      <w:r w:rsidRPr="00B0779D">
        <w:rPr>
          <w:sz w:val="24"/>
          <w:szCs w:val="24"/>
        </w:rPr>
        <w:t xml:space="preserve"> conditions and applied loads</w:t>
      </w:r>
    </w:p>
    <w:tbl>
      <w:tblPr>
        <w:tblStyle w:val="PlainTable21"/>
        <w:tblpPr w:leftFromText="180" w:rightFromText="180" w:vertAnchor="text" w:horzAnchor="margin" w:tblpXSpec="center" w:tblpY="132"/>
        <w:tblW w:w="5000" w:type="pct"/>
        <w:tblLook w:val="04A0" w:firstRow="1" w:lastRow="0" w:firstColumn="1" w:lastColumn="0" w:noHBand="0" w:noVBand="1"/>
      </w:tblPr>
      <w:tblGrid>
        <w:gridCol w:w="2105"/>
        <w:gridCol w:w="1792"/>
        <w:gridCol w:w="1791"/>
        <w:gridCol w:w="1791"/>
        <w:gridCol w:w="1791"/>
      </w:tblGrid>
      <w:tr w:rsidR="00B47ED8" w:rsidRPr="00D56AA0" w:rsidTr="00F547D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35" w:type="pct"/>
            <w:tcBorders>
              <w:top w:val="single" w:sz="8" w:space="0" w:color="auto"/>
              <w:bottom w:val="single" w:sz="8" w:space="0" w:color="auto"/>
            </w:tcBorders>
            <w:vAlign w:val="bottom"/>
          </w:tcPr>
          <w:p w:rsidR="00B47ED8" w:rsidRPr="00597368" w:rsidRDefault="00B47ED8" w:rsidP="00F547DA">
            <w:pPr>
              <w:jc w:val="both"/>
              <w:rPr>
                <w:b w:val="0"/>
                <w:sz w:val="18"/>
                <w:lang w:eastAsia="zh-CN"/>
              </w:rPr>
            </w:pPr>
            <w:r w:rsidRPr="00597368">
              <w:rPr>
                <w:b w:val="0"/>
                <w:sz w:val="18"/>
              </w:rPr>
              <w:t>Boundary Condition</w:t>
            </w:r>
          </w:p>
        </w:tc>
        <w:tc>
          <w:tcPr>
            <w:tcW w:w="966" w:type="pct"/>
            <w:tcBorders>
              <w:top w:val="single" w:sz="8" w:space="0" w:color="auto"/>
              <w:bottom w:val="single" w:sz="8" w:space="0" w:color="auto"/>
            </w:tcBorders>
          </w:tcPr>
          <w:p w:rsidR="00B47ED8" w:rsidRPr="00597368" w:rsidRDefault="00B47ED8" w:rsidP="00597368">
            <w:pPr>
              <w:jc w:val="center"/>
              <w:cnfStyle w:val="100000000000" w:firstRow="1" w:lastRow="0" w:firstColumn="0" w:lastColumn="0" w:oddVBand="0" w:evenVBand="0" w:oddHBand="0" w:evenHBand="0" w:firstRowFirstColumn="0" w:firstRowLastColumn="0" w:lastRowFirstColumn="0" w:lastRowLastColumn="0"/>
              <w:rPr>
                <w:b w:val="0"/>
                <w:sz w:val="18"/>
                <w:lang w:eastAsia="zh-CN"/>
              </w:rPr>
            </w:pPr>
            <w:r w:rsidRPr="00597368">
              <w:rPr>
                <w:b w:val="0"/>
                <w:sz w:val="18"/>
              </w:rPr>
              <w:t>Location A</w:t>
            </w:r>
          </w:p>
          <w:p w:rsidR="00B47ED8" w:rsidRPr="00597368" w:rsidRDefault="00B47ED8" w:rsidP="00597368">
            <w:pPr>
              <w:jc w:val="center"/>
              <w:cnfStyle w:val="100000000000" w:firstRow="1" w:lastRow="0" w:firstColumn="0" w:lastColumn="0" w:oddVBand="0" w:evenVBand="0" w:oddHBand="0" w:evenHBand="0" w:firstRowFirstColumn="0" w:firstRowLastColumn="0" w:lastRowFirstColumn="0" w:lastRowLastColumn="0"/>
              <w:rPr>
                <w:b w:val="0"/>
                <w:sz w:val="18"/>
              </w:rPr>
            </w:pPr>
            <w:r w:rsidRPr="00597368">
              <w:rPr>
                <w:b w:val="0"/>
                <w:sz w:val="18"/>
                <w:lang w:eastAsia="zh-CN"/>
              </w:rPr>
              <w:t>(x = x</w:t>
            </w:r>
            <w:r w:rsidRPr="00597368">
              <w:rPr>
                <w:b w:val="0"/>
                <w:sz w:val="18"/>
                <w:vertAlign w:val="subscript"/>
                <w:lang w:eastAsia="zh-CN"/>
              </w:rPr>
              <w:t>1</w:t>
            </w:r>
            <w:r w:rsidRPr="00597368">
              <w:rPr>
                <w:b w:val="0"/>
                <w:sz w:val="18"/>
                <w:lang w:eastAsia="zh-CN"/>
              </w:rPr>
              <w:t>)</w:t>
            </w:r>
          </w:p>
        </w:tc>
        <w:tc>
          <w:tcPr>
            <w:tcW w:w="966" w:type="pct"/>
            <w:tcBorders>
              <w:top w:val="single" w:sz="8" w:space="0" w:color="auto"/>
              <w:bottom w:val="single" w:sz="8" w:space="0" w:color="auto"/>
            </w:tcBorders>
          </w:tcPr>
          <w:p w:rsidR="00B47ED8" w:rsidRPr="00597368" w:rsidRDefault="00B47ED8" w:rsidP="00597368">
            <w:pPr>
              <w:jc w:val="center"/>
              <w:cnfStyle w:val="100000000000" w:firstRow="1" w:lastRow="0" w:firstColumn="0" w:lastColumn="0" w:oddVBand="0" w:evenVBand="0" w:oddHBand="0" w:evenHBand="0" w:firstRowFirstColumn="0" w:firstRowLastColumn="0" w:lastRowFirstColumn="0" w:lastRowLastColumn="0"/>
              <w:rPr>
                <w:b w:val="0"/>
                <w:sz w:val="18"/>
              </w:rPr>
            </w:pPr>
            <w:r w:rsidRPr="00597368">
              <w:rPr>
                <w:b w:val="0"/>
                <w:sz w:val="18"/>
              </w:rPr>
              <w:t>Location B</w:t>
            </w:r>
          </w:p>
          <w:p w:rsidR="00B47ED8" w:rsidRPr="00597368" w:rsidRDefault="00B47ED8" w:rsidP="00597368">
            <w:pPr>
              <w:jc w:val="center"/>
              <w:cnfStyle w:val="100000000000" w:firstRow="1" w:lastRow="0" w:firstColumn="0" w:lastColumn="0" w:oddVBand="0" w:evenVBand="0" w:oddHBand="0" w:evenHBand="0" w:firstRowFirstColumn="0" w:firstRowLastColumn="0" w:lastRowFirstColumn="0" w:lastRowLastColumn="0"/>
              <w:rPr>
                <w:b w:val="0"/>
                <w:sz w:val="18"/>
              </w:rPr>
            </w:pPr>
            <w:r w:rsidRPr="00597368">
              <w:rPr>
                <w:b w:val="0"/>
                <w:sz w:val="18"/>
              </w:rPr>
              <w:t>(x = x</w:t>
            </w:r>
            <w:r w:rsidRPr="00597368">
              <w:rPr>
                <w:b w:val="0"/>
                <w:sz w:val="18"/>
                <w:vertAlign w:val="subscript"/>
                <w:lang w:eastAsia="zh-CN"/>
              </w:rPr>
              <w:t>2</w:t>
            </w:r>
            <w:r w:rsidRPr="00597368">
              <w:rPr>
                <w:b w:val="0"/>
                <w:sz w:val="18"/>
              </w:rPr>
              <w:t>)</w:t>
            </w:r>
          </w:p>
        </w:tc>
        <w:tc>
          <w:tcPr>
            <w:tcW w:w="966" w:type="pct"/>
            <w:tcBorders>
              <w:top w:val="single" w:sz="8" w:space="0" w:color="auto"/>
              <w:bottom w:val="single" w:sz="8" w:space="0" w:color="auto"/>
            </w:tcBorders>
          </w:tcPr>
          <w:p w:rsidR="00B47ED8" w:rsidRPr="00597368" w:rsidRDefault="00B47ED8" w:rsidP="00597368">
            <w:pPr>
              <w:jc w:val="center"/>
              <w:cnfStyle w:val="100000000000" w:firstRow="1" w:lastRow="0" w:firstColumn="0" w:lastColumn="0" w:oddVBand="0" w:evenVBand="0" w:oddHBand="0" w:evenHBand="0" w:firstRowFirstColumn="0" w:firstRowLastColumn="0" w:lastRowFirstColumn="0" w:lastRowLastColumn="0"/>
              <w:rPr>
                <w:b w:val="0"/>
                <w:sz w:val="18"/>
                <w:lang w:eastAsia="zh-CN"/>
              </w:rPr>
            </w:pPr>
            <w:r w:rsidRPr="00597368">
              <w:rPr>
                <w:b w:val="0"/>
                <w:sz w:val="18"/>
                <w:lang w:eastAsia="zh-CN"/>
              </w:rPr>
              <w:t xml:space="preserve">Location </w:t>
            </w:r>
            <w:r w:rsidRPr="00597368">
              <w:rPr>
                <w:b w:val="0"/>
                <w:sz w:val="18"/>
              </w:rPr>
              <w:t>C</w:t>
            </w:r>
          </w:p>
          <w:p w:rsidR="00B47ED8" w:rsidRPr="00597368" w:rsidRDefault="00B47ED8" w:rsidP="00597368">
            <w:pPr>
              <w:jc w:val="center"/>
              <w:cnfStyle w:val="100000000000" w:firstRow="1" w:lastRow="0" w:firstColumn="0" w:lastColumn="0" w:oddVBand="0" w:evenVBand="0" w:oddHBand="0" w:evenHBand="0" w:firstRowFirstColumn="0" w:firstRowLastColumn="0" w:lastRowFirstColumn="0" w:lastRowLastColumn="0"/>
              <w:rPr>
                <w:b w:val="0"/>
                <w:sz w:val="18"/>
              </w:rPr>
            </w:pPr>
            <w:r w:rsidRPr="00597368">
              <w:rPr>
                <w:b w:val="0"/>
                <w:sz w:val="18"/>
                <w:lang w:eastAsia="zh-CN"/>
              </w:rPr>
              <w:t>(x = x</w:t>
            </w:r>
            <w:r w:rsidRPr="00597368">
              <w:rPr>
                <w:b w:val="0"/>
                <w:sz w:val="18"/>
                <w:vertAlign w:val="subscript"/>
                <w:lang w:eastAsia="zh-CN"/>
              </w:rPr>
              <w:t>3</w:t>
            </w:r>
            <w:r w:rsidRPr="00597368">
              <w:rPr>
                <w:b w:val="0"/>
                <w:sz w:val="18"/>
                <w:lang w:eastAsia="zh-CN"/>
              </w:rPr>
              <w:t>)</w:t>
            </w:r>
          </w:p>
        </w:tc>
        <w:tc>
          <w:tcPr>
            <w:tcW w:w="966" w:type="pct"/>
            <w:tcBorders>
              <w:top w:val="single" w:sz="8" w:space="0" w:color="auto"/>
              <w:bottom w:val="single" w:sz="8" w:space="0" w:color="auto"/>
            </w:tcBorders>
          </w:tcPr>
          <w:p w:rsidR="00B47ED8" w:rsidRPr="00597368" w:rsidRDefault="00B47ED8" w:rsidP="00597368">
            <w:pPr>
              <w:jc w:val="center"/>
              <w:cnfStyle w:val="100000000000" w:firstRow="1" w:lastRow="0" w:firstColumn="0" w:lastColumn="0" w:oddVBand="0" w:evenVBand="0" w:oddHBand="0" w:evenHBand="0" w:firstRowFirstColumn="0" w:firstRowLastColumn="0" w:lastRowFirstColumn="0" w:lastRowLastColumn="0"/>
              <w:rPr>
                <w:b w:val="0"/>
                <w:sz w:val="18"/>
                <w:lang w:eastAsia="zh-CN"/>
              </w:rPr>
            </w:pPr>
            <w:r w:rsidRPr="00597368">
              <w:rPr>
                <w:b w:val="0"/>
                <w:sz w:val="18"/>
                <w:lang w:eastAsia="zh-CN"/>
              </w:rPr>
              <w:t xml:space="preserve">Location </w:t>
            </w:r>
            <w:r w:rsidRPr="00597368">
              <w:rPr>
                <w:b w:val="0"/>
                <w:sz w:val="18"/>
              </w:rPr>
              <w:t>D</w:t>
            </w:r>
          </w:p>
          <w:p w:rsidR="00B47ED8" w:rsidRPr="00597368" w:rsidRDefault="00B47ED8" w:rsidP="00597368">
            <w:pPr>
              <w:jc w:val="center"/>
              <w:cnfStyle w:val="100000000000" w:firstRow="1" w:lastRow="0" w:firstColumn="0" w:lastColumn="0" w:oddVBand="0" w:evenVBand="0" w:oddHBand="0" w:evenHBand="0" w:firstRowFirstColumn="0" w:firstRowLastColumn="0" w:lastRowFirstColumn="0" w:lastRowLastColumn="0"/>
              <w:rPr>
                <w:b w:val="0"/>
                <w:sz w:val="18"/>
              </w:rPr>
            </w:pPr>
            <w:r w:rsidRPr="00597368">
              <w:rPr>
                <w:b w:val="0"/>
                <w:sz w:val="18"/>
                <w:lang w:eastAsia="zh-CN"/>
              </w:rPr>
              <w:t>(x = x</w:t>
            </w:r>
            <w:r w:rsidRPr="00597368">
              <w:rPr>
                <w:b w:val="0"/>
                <w:sz w:val="18"/>
                <w:vertAlign w:val="subscript"/>
                <w:lang w:eastAsia="zh-CN"/>
              </w:rPr>
              <w:t>4</w:t>
            </w:r>
            <w:r w:rsidRPr="00597368">
              <w:rPr>
                <w:b w:val="0"/>
                <w:sz w:val="18"/>
                <w:lang w:eastAsia="zh-CN"/>
              </w:rPr>
              <w:t>)</w:t>
            </w:r>
          </w:p>
        </w:tc>
      </w:tr>
      <w:tr w:rsidR="00B47ED8" w:rsidRPr="00D56AA0" w:rsidTr="0094616F">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135" w:type="pct"/>
            <w:tcBorders>
              <w:top w:val="single" w:sz="8" w:space="0" w:color="auto"/>
            </w:tcBorders>
            <w:vAlign w:val="center"/>
          </w:tcPr>
          <w:p w:rsidR="00B47ED8" w:rsidRPr="00D56AA0" w:rsidRDefault="000A47A8" w:rsidP="00F547DA">
            <w:pPr>
              <w:jc w:val="both"/>
              <w:rPr>
                <w:sz w:val="18"/>
                <w:lang w:eastAsia="zh-CN"/>
              </w:rPr>
            </w:pPr>
            <w:r>
              <w:rPr>
                <w:sz w:val="18"/>
              </w:rPr>
              <w:t>Specified Load</w:t>
            </w:r>
          </w:p>
        </w:tc>
        <w:tc>
          <w:tcPr>
            <w:tcW w:w="966" w:type="pct"/>
            <w:tcBorders>
              <w:top w:val="single" w:sz="8" w:space="0" w:color="auto"/>
            </w:tcBorders>
            <w:vAlign w:val="center"/>
          </w:tcPr>
          <w:p w:rsidR="00F547DA" w:rsidRDefault="004F512D" w:rsidP="0094616F">
            <w:pPr>
              <w:ind w:left="-107" w:firstLine="270"/>
              <w:cnfStyle w:val="000000100000" w:firstRow="0" w:lastRow="0" w:firstColumn="0" w:lastColumn="0" w:oddVBand="0" w:evenVBand="0" w:oddHBand="1" w:evenHBand="0" w:firstRowFirstColumn="0" w:firstRowLastColumn="0" w:lastRowFirstColumn="0" w:lastRowLastColumn="0"/>
              <w:rPr>
                <w:sz w:val="18"/>
                <w:lang w:eastAsia="zh-CN"/>
              </w:rPr>
            </w:pPr>
            <m:oMath>
              <m:sSub>
                <m:sSubPr>
                  <m:ctrlPr>
                    <w:rPr>
                      <w:rFonts w:ascii="Cambria Math" w:hAnsi="Cambria Math"/>
                      <w:sz w:val="18"/>
                    </w:rPr>
                  </m:ctrlPr>
                </m:sSubPr>
                <m:e>
                  <m:r>
                    <m:rPr>
                      <m:sty m:val="p"/>
                    </m:rPr>
                    <w:rPr>
                      <w:rFonts w:ascii="Cambria Math" w:hAnsi="Cambria Math"/>
                      <w:sz w:val="18"/>
                    </w:rPr>
                    <m:t>V</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1</m:t>
                      </m:r>
                    </m:sub>
                  </m:sSub>
                </m:e>
              </m:d>
              <m:r>
                <m:rPr>
                  <m:sty m:val="p"/>
                </m:rPr>
                <w:rPr>
                  <w:rFonts w:ascii="Cambria Math" w:hAnsi="Cambria Math"/>
                  <w:sz w:val="18"/>
                </w:rPr>
                <m:t>=-P</m:t>
              </m:r>
            </m:oMath>
            <w:r w:rsidR="0094616F">
              <w:rPr>
                <w:sz w:val="18"/>
                <w:lang w:eastAsia="zh-CN"/>
              </w:rPr>
              <w:t xml:space="preserve"> </w:t>
            </w:r>
          </w:p>
          <w:p w:rsidR="00B47ED8" w:rsidRPr="00F547DA" w:rsidRDefault="004F512D" w:rsidP="0094616F">
            <w:pPr>
              <w:ind w:left="73" w:firstLine="90"/>
              <w:cnfStyle w:val="000000100000" w:firstRow="0" w:lastRow="0" w:firstColumn="0" w:lastColumn="0" w:oddVBand="0" w:evenVBand="0" w:oddHBand="1" w:evenHBand="0" w:firstRowFirstColumn="0" w:firstRowLastColumn="0" w:lastRowFirstColumn="0" w:lastRowLastColumn="0"/>
              <w:rPr>
                <w:sz w:val="18"/>
              </w:rPr>
            </w:pPr>
            <m:oMath>
              <m:sSub>
                <m:sSubPr>
                  <m:ctrlPr>
                    <w:rPr>
                      <w:rFonts w:ascii="Cambria Math" w:hAnsi="Cambria Math"/>
                      <w:sz w:val="18"/>
                    </w:rPr>
                  </m:ctrlPr>
                </m:sSubPr>
                <m:e>
                  <m:r>
                    <m:rPr>
                      <m:sty m:val="p"/>
                    </m:rPr>
                    <w:rPr>
                      <w:rFonts w:ascii="Cambria Math" w:hAnsi="Cambria Math"/>
                      <w:sz w:val="18"/>
                    </w:rPr>
                    <m:t>Ƙ</m:t>
                  </m:r>
                </m:e>
                <m:sub>
                  <m:r>
                    <m:rPr>
                      <m:sty m:val="p"/>
                    </m:rPr>
                    <w:rPr>
                      <w:rFonts w:ascii="Cambria Math" w:hAnsi="Cambria Math"/>
                      <w:sz w:val="18"/>
                    </w:rPr>
                    <m:t>1</m:t>
                  </m:r>
                </m:sub>
              </m:sSub>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1</m:t>
                  </m:r>
                </m:sub>
              </m:sSub>
              <m:r>
                <m:rPr>
                  <m:sty m:val="p"/>
                </m:rPr>
                <w:rPr>
                  <w:rFonts w:ascii="Cambria Math" w:hAnsi="Cambria Math"/>
                  <w:sz w:val="18"/>
                </w:rPr>
                <m:t>)=0</m:t>
              </m:r>
            </m:oMath>
            <w:r w:rsidR="0094616F">
              <w:rPr>
                <w:sz w:val="18"/>
              </w:rPr>
              <w:t xml:space="preserve"> </w:t>
            </w:r>
          </w:p>
        </w:tc>
        <w:tc>
          <w:tcPr>
            <w:tcW w:w="966" w:type="pct"/>
            <w:tcBorders>
              <w:top w:val="single" w:sz="8" w:space="0" w:color="auto"/>
            </w:tcBorders>
            <w:vAlign w:val="center"/>
          </w:tcPr>
          <w:p w:rsidR="00F547DA" w:rsidRPr="00F547DA" w:rsidRDefault="004F512D" w:rsidP="00454BFB">
            <w:pPr>
              <w:ind w:left="-333" w:firstLine="243"/>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2</m:t>
                        </m:r>
                      </m:sub>
                    </m:sSub>
                  </m:e>
                </m:d>
                <m:r>
                  <m:rPr>
                    <m:sty m:val="p"/>
                  </m:rPr>
                  <w:rPr>
                    <w:rFonts w:ascii="Cambria Math" w:hAnsi="Cambria Math"/>
                    <w:sz w:val="18"/>
                  </w:rPr>
                  <m:t xml:space="preserve"> </m:t>
                </m:r>
                <m:sSub>
                  <m:sSubPr>
                    <m:ctrlPr>
                      <w:rPr>
                        <w:rFonts w:ascii="Cambria Math" w:hAnsi="Cambria Math"/>
                        <w:sz w:val="18"/>
                      </w:rPr>
                    </m:ctrlPr>
                  </m:sSubPr>
                  <m:e>
                    <m:r>
                      <m:rPr>
                        <m:sty m:val="p"/>
                      </m:rPr>
                      <w:rPr>
                        <w:rFonts w:ascii="Cambria Math" w:hAnsi="Cambria Math"/>
                        <w:sz w:val="18"/>
                      </w:rPr>
                      <m:t>= w</m:t>
                    </m:r>
                  </m:e>
                  <m:sub>
                    <m:r>
                      <m:rPr>
                        <m:sty m:val="p"/>
                      </m:rPr>
                      <w:rPr>
                        <w:rFonts w:ascii="Cambria Math" w:hAnsi="Cambria Math"/>
                        <w:sz w:val="18"/>
                      </w:rPr>
                      <m:t>2</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2</m:t>
                        </m:r>
                      </m:sub>
                    </m:sSub>
                  </m:e>
                </m:d>
              </m:oMath>
            </m:oMathPara>
          </w:p>
          <w:p w:rsidR="00F547DA" w:rsidRPr="00F547DA" w:rsidRDefault="004F512D" w:rsidP="0094616F">
            <w:pPr>
              <w:ind w:left="-427" w:firstLine="270"/>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1</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2</m:t>
                    </m:r>
                  </m:sub>
                </m:sSub>
                <m:r>
                  <m:rPr>
                    <m:sty m:val="p"/>
                  </m:rPr>
                  <w:rPr>
                    <w:rFonts w:ascii="Cambria Math" w:hAnsi="Cambria Math"/>
                    <w:sz w:val="18"/>
                    <w:lang w:eastAsia="zh-CN"/>
                  </w:rPr>
                  <m:t>(</m:t>
                </m:r>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r>
                  <m:rPr>
                    <m:sty m:val="p"/>
                  </m:rPr>
                  <w:rPr>
                    <w:rFonts w:ascii="Cambria Math" w:hAnsi="Cambria Math"/>
                    <w:sz w:val="18"/>
                    <w:lang w:eastAsia="zh-CN"/>
                  </w:rPr>
                  <m:t>)</m:t>
                </m:r>
              </m:oMath>
            </m:oMathPara>
          </w:p>
          <w:p w:rsidR="00F547DA" w:rsidRPr="00F547DA" w:rsidRDefault="004F512D" w:rsidP="00454BFB">
            <w:pPr>
              <w:ind w:left="-603" w:firstLine="513"/>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1</m:t>
                    </m:r>
                  </m:sub>
                </m:sSub>
                <m:r>
                  <m:rPr>
                    <m:sty m:val="p"/>
                  </m:rPr>
                  <w:rPr>
                    <w:rFonts w:ascii="Cambria Math" w:hAnsi="Cambria Math"/>
                    <w:sz w:val="18"/>
                    <w:lang w:eastAsia="zh-CN"/>
                  </w:rPr>
                  <m:t xml:space="preserve"> </m:t>
                </m:r>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oMath>
            </m:oMathPara>
          </w:p>
          <w:p w:rsidR="00B47ED8" w:rsidRPr="00D56AA0" w:rsidRDefault="004F512D" w:rsidP="0094616F">
            <w:pPr>
              <w:ind w:hanging="27"/>
              <w:jc w:val="center"/>
              <w:cnfStyle w:val="000000100000" w:firstRow="0" w:lastRow="0" w:firstColumn="0" w:lastColumn="0" w:oddVBand="0" w:evenVBand="0" w:oddHBand="1" w:evenHBand="0" w:firstRowFirstColumn="0" w:firstRowLastColumn="0" w:lastRowFirstColumn="0" w:lastRowLastColumn="0"/>
              <w:rPr>
                <w:b/>
                <w:sz w:val="18"/>
              </w:rPr>
            </w:pPr>
            <m:oMathPara>
              <m:oMath>
                <m:sSub>
                  <m:sSubPr>
                    <m:ctrlPr>
                      <w:rPr>
                        <w:rFonts w:ascii="Cambria Math" w:hAnsi="Cambria Math"/>
                        <w:sz w:val="18"/>
                        <w:lang w:eastAsia="zh-CN"/>
                      </w:rPr>
                    </m:ctrlPr>
                  </m:sSubPr>
                  <m:e>
                    <m:r>
                      <m:rPr>
                        <m:sty m:val="p"/>
                      </m:rPr>
                      <w:rPr>
                        <w:rFonts w:ascii="Cambria Math" w:hAnsi="Cambria Math"/>
                        <w:sz w:val="18"/>
                        <w:lang w:eastAsia="zh-CN"/>
                      </w:rPr>
                      <m:t>V</m:t>
                    </m:r>
                  </m:e>
                  <m:sub>
                    <m:r>
                      <m:rPr>
                        <m:sty m:val="p"/>
                      </m:rPr>
                      <w:rPr>
                        <w:rFonts w:ascii="Cambria Math" w:hAnsi="Cambria Math"/>
                        <w:sz w:val="18"/>
                        <w:lang w:eastAsia="zh-CN"/>
                      </w:rPr>
                      <m:t>1</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V</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+P</m:t>
                </m:r>
              </m:oMath>
            </m:oMathPara>
          </w:p>
        </w:tc>
        <w:tc>
          <w:tcPr>
            <w:tcW w:w="966" w:type="pct"/>
            <w:tcBorders>
              <w:top w:val="single" w:sz="8" w:space="0" w:color="auto"/>
            </w:tcBorders>
            <w:vAlign w:val="center"/>
          </w:tcPr>
          <w:p w:rsidR="00F547DA" w:rsidRPr="00F547DA" w:rsidRDefault="004F512D" w:rsidP="0094616F">
            <w:pPr>
              <w:ind w:left="-208"/>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2</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3</m:t>
                        </m:r>
                      </m:sub>
                    </m:sSub>
                  </m:e>
                </m:d>
                <m:r>
                  <m:rPr>
                    <m:sty m:val="p"/>
                  </m:rPr>
                  <w:rPr>
                    <w:rFonts w:ascii="Cambria Math" w:hAnsi="Cambria Math"/>
                    <w:sz w:val="18"/>
                  </w:rPr>
                  <m:t xml:space="preserve"> </m:t>
                </m:r>
                <m:sSub>
                  <m:sSubPr>
                    <m:ctrlPr>
                      <w:rPr>
                        <w:rFonts w:ascii="Cambria Math" w:hAnsi="Cambria Math"/>
                        <w:sz w:val="18"/>
                      </w:rPr>
                    </m:ctrlPr>
                  </m:sSubPr>
                  <m:e>
                    <m:r>
                      <m:rPr>
                        <m:sty m:val="p"/>
                      </m:rPr>
                      <w:rPr>
                        <w:rFonts w:ascii="Cambria Math" w:hAnsi="Cambria Math"/>
                        <w:sz w:val="18"/>
                      </w:rPr>
                      <m:t>= w</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3</m:t>
                        </m:r>
                      </m:sub>
                    </m:sSub>
                  </m:e>
                </m:d>
              </m:oMath>
            </m:oMathPara>
          </w:p>
          <w:p w:rsidR="00F547DA" w:rsidRPr="00F547DA" w:rsidRDefault="004F512D" w:rsidP="0094616F">
            <w:pPr>
              <w:ind w:left="-298" w:firstLine="180"/>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3</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oMath>
            </m:oMathPara>
          </w:p>
          <w:p w:rsidR="00F547DA" w:rsidRPr="00F547DA" w:rsidRDefault="004F512D" w:rsidP="0094616F">
            <w:pPr>
              <w:ind w:left="-298" w:firstLine="118"/>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3</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oMath>
            </m:oMathPara>
          </w:p>
          <w:p w:rsidR="00B47ED8" w:rsidRPr="00D56AA0" w:rsidRDefault="004F512D" w:rsidP="00454BFB">
            <w:pPr>
              <w:jc w:val="center"/>
              <w:cnfStyle w:val="000000100000" w:firstRow="0" w:lastRow="0" w:firstColumn="0" w:lastColumn="0" w:oddVBand="0" w:evenVBand="0" w:oddHBand="1" w:evenHBand="0" w:firstRowFirstColumn="0" w:firstRowLastColumn="0" w:lastRowFirstColumn="0" w:lastRowLastColumn="0"/>
              <w:rPr>
                <w:b/>
                <w:sz w:val="18"/>
              </w:rPr>
            </w:pPr>
            <m:oMathPara>
              <m:oMath>
                <m:sSub>
                  <m:sSubPr>
                    <m:ctrlPr>
                      <w:rPr>
                        <w:rFonts w:ascii="Cambria Math" w:hAnsi="Cambria Math"/>
                        <w:sz w:val="18"/>
                        <w:lang w:eastAsia="zh-CN"/>
                      </w:rPr>
                    </m:ctrlPr>
                  </m:sSubPr>
                  <m:e>
                    <m:r>
                      <m:rPr>
                        <m:sty m:val="p"/>
                      </m:rPr>
                      <w:rPr>
                        <w:rFonts w:ascii="Cambria Math" w:hAnsi="Cambria Math"/>
                        <w:sz w:val="18"/>
                        <w:lang w:eastAsia="zh-CN"/>
                      </w:rPr>
                      <m:t>V</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V</m:t>
                    </m:r>
                  </m:e>
                  <m:sub>
                    <m:r>
                      <m:rPr>
                        <m:sty m:val="p"/>
                      </m:rPr>
                      <w:rPr>
                        <w:rFonts w:ascii="Cambria Math" w:hAnsi="Cambria Math"/>
                        <w:sz w:val="18"/>
                        <w:lang w:eastAsia="zh-CN"/>
                      </w:rPr>
                      <m:t>3</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r>
                  <m:rPr>
                    <m:sty m:val="p"/>
                  </m:rPr>
                  <w:rPr>
                    <w:rFonts w:ascii="Cambria Math" w:hAnsi="Cambria Math"/>
                    <w:sz w:val="18"/>
                    <w:lang w:eastAsia="zh-CN"/>
                  </w:rPr>
                  <m:t>+P</m:t>
                </m:r>
              </m:oMath>
            </m:oMathPara>
          </w:p>
        </w:tc>
        <w:tc>
          <w:tcPr>
            <w:tcW w:w="966" w:type="pct"/>
            <w:tcBorders>
              <w:top w:val="single" w:sz="8" w:space="0" w:color="auto"/>
            </w:tcBorders>
            <w:vAlign w:val="center"/>
          </w:tcPr>
          <w:p w:rsidR="00B47ED8" w:rsidRPr="00597368" w:rsidRDefault="004F512D" w:rsidP="0094616F">
            <w:pPr>
              <w:ind w:left="105" w:firstLine="105"/>
              <w:jc w:val="center"/>
              <w:cnfStyle w:val="000000100000" w:firstRow="0" w:lastRow="0" w:firstColumn="0" w:lastColumn="0" w:oddVBand="0" w:evenVBand="0" w:oddHBand="1"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V</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4</m:t>
                        </m:r>
                      </m:sub>
                    </m:sSub>
                  </m:e>
                </m:d>
                <m:r>
                  <m:rPr>
                    <m:sty m:val="p"/>
                  </m:rPr>
                  <w:rPr>
                    <w:rFonts w:ascii="Cambria Math" w:hAnsi="Cambria Math"/>
                    <w:sz w:val="18"/>
                  </w:rPr>
                  <m:t>=+P</m:t>
                </m:r>
              </m:oMath>
            </m:oMathPara>
          </w:p>
          <w:p w:rsidR="00B47ED8" w:rsidRPr="00597368" w:rsidRDefault="004F512D" w:rsidP="0094616F">
            <w:pPr>
              <w:ind w:left="105" w:hanging="105"/>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rPr>
                    </m:ctrlPr>
                  </m:sSubPr>
                  <m:e>
                    <m:r>
                      <m:rPr>
                        <m:sty m:val="p"/>
                      </m:rPr>
                      <w:rPr>
                        <w:rFonts w:ascii="Cambria Math" w:hAnsi="Cambria Math"/>
                        <w:sz w:val="18"/>
                      </w:rPr>
                      <m:t>Ƙ</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4</m:t>
                        </m:r>
                      </m:sub>
                    </m:sSub>
                  </m:e>
                </m:d>
                <m:r>
                  <m:rPr>
                    <m:sty m:val="p"/>
                  </m:rPr>
                  <w:rPr>
                    <w:rFonts w:ascii="Cambria Math" w:hAnsi="Cambria Math"/>
                    <w:sz w:val="18"/>
                  </w:rPr>
                  <m:t>=0</m:t>
                </m:r>
              </m:oMath>
            </m:oMathPara>
          </w:p>
        </w:tc>
      </w:tr>
      <w:tr w:rsidR="00B47ED8" w:rsidRPr="00D56AA0" w:rsidTr="00454BFB">
        <w:trPr>
          <w:trHeight w:val="994"/>
        </w:trPr>
        <w:tc>
          <w:tcPr>
            <w:cnfStyle w:val="001000000000" w:firstRow="0" w:lastRow="0" w:firstColumn="1" w:lastColumn="0" w:oddVBand="0" w:evenVBand="0" w:oddHBand="0" w:evenHBand="0" w:firstRowFirstColumn="0" w:firstRowLastColumn="0" w:lastRowFirstColumn="0" w:lastRowLastColumn="0"/>
            <w:tcW w:w="1135" w:type="pct"/>
            <w:vAlign w:val="center"/>
          </w:tcPr>
          <w:p w:rsidR="00B47ED8" w:rsidRPr="00D56AA0" w:rsidRDefault="00B47ED8" w:rsidP="00F547DA">
            <w:pPr>
              <w:jc w:val="both"/>
              <w:rPr>
                <w:b w:val="0"/>
                <w:sz w:val="18"/>
              </w:rPr>
            </w:pPr>
            <w:r w:rsidRPr="00D56AA0">
              <w:rPr>
                <w:sz w:val="18"/>
              </w:rPr>
              <w:t>Measured Deflection</w:t>
            </w:r>
          </w:p>
        </w:tc>
        <w:tc>
          <w:tcPr>
            <w:tcW w:w="966" w:type="pct"/>
            <w:vAlign w:val="center"/>
          </w:tcPr>
          <w:p w:rsidR="00B47ED8" w:rsidRPr="00597368" w:rsidRDefault="004F512D" w:rsidP="0094616F">
            <w:pPr>
              <w:ind w:left="163" w:firstLine="90"/>
              <w:jc w:val="right"/>
              <w:cnfStyle w:val="000000000000" w:firstRow="0" w:lastRow="0" w:firstColumn="0" w:lastColumn="0" w:oddVBand="0" w:evenVBand="0" w:oddHBand="0"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1</m:t>
                        </m:r>
                      </m:sub>
                    </m:sSub>
                  </m:e>
                </m:d>
                <m:r>
                  <m:rPr>
                    <m:sty m:val="p"/>
                  </m:rPr>
                  <w:rPr>
                    <w:rFonts w:ascii="Cambria Math" w:hAnsi="Cambria Math"/>
                    <w:sz w:val="18"/>
                  </w:rPr>
                  <m:t>=d</m:t>
                </m:r>
              </m:oMath>
            </m:oMathPara>
          </w:p>
          <w:p w:rsidR="00B47ED8" w:rsidRPr="00597368" w:rsidRDefault="004F512D" w:rsidP="0094616F">
            <w:pPr>
              <w:ind w:left="163" w:hanging="158"/>
              <w:jc w:val="right"/>
              <w:cnfStyle w:val="000000000000" w:firstRow="0" w:lastRow="0" w:firstColumn="0" w:lastColumn="0" w:oddVBand="0" w:evenVBand="0" w:oddHBand="0" w:evenHBand="0" w:firstRowFirstColumn="0" w:firstRowLastColumn="0" w:lastRowFirstColumn="0" w:lastRowLastColumn="0"/>
              <w:rPr>
                <w:b/>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Ƙ</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1</m:t>
                        </m:r>
                      </m:sub>
                    </m:sSub>
                  </m:e>
                </m:d>
                <m:r>
                  <m:rPr>
                    <m:sty m:val="p"/>
                  </m:rPr>
                  <w:rPr>
                    <w:rFonts w:ascii="Cambria Math" w:hAnsi="Cambria Math"/>
                    <w:sz w:val="18"/>
                  </w:rPr>
                  <m:t>=0</m:t>
                </m:r>
              </m:oMath>
            </m:oMathPara>
          </w:p>
        </w:tc>
        <w:tc>
          <w:tcPr>
            <w:tcW w:w="966" w:type="pct"/>
            <w:vAlign w:val="center"/>
          </w:tcPr>
          <w:p w:rsidR="00F547DA" w:rsidRPr="00F547DA" w:rsidRDefault="004F512D" w:rsidP="00454BFB">
            <w:pPr>
              <w:jc w:val="center"/>
              <w:cnfStyle w:val="000000000000" w:firstRow="0" w:lastRow="0" w:firstColumn="0" w:lastColumn="0" w:oddVBand="0" w:evenVBand="0" w:oddHBand="0"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2</m:t>
                        </m:r>
                      </m:sub>
                    </m:sSub>
                  </m:e>
                </m:d>
                <m:r>
                  <m:rPr>
                    <m:sty m:val="p"/>
                  </m:rPr>
                  <w:rPr>
                    <w:rFonts w:ascii="Cambria Math" w:hAnsi="Cambria Math"/>
                    <w:sz w:val="18"/>
                  </w:rPr>
                  <m:t>=d</m:t>
                </m:r>
              </m:oMath>
            </m:oMathPara>
          </w:p>
          <w:p w:rsidR="00F547DA" w:rsidRPr="00F547DA" w:rsidRDefault="004F512D" w:rsidP="00454BFB">
            <w:pPr>
              <w:jc w:val="center"/>
              <w:cnfStyle w:val="000000000000" w:firstRow="0" w:lastRow="0" w:firstColumn="0" w:lastColumn="0" w:oddVBand="0" w:evenVBand="0" w:oddHBand="0"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2</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2</m:t>
                        </m:r>
                      </m:sub>
                    </m:sSub>
                  </m:e>
                </m:d>
                <m:r>
                  <m:rPr>
                    <m:sty m:val="p"/>
                  </m:rPr>
                  <w:rPr>
                    <w:rFonts w:ascii="Cambria Math" w:hAnsi="Cambria Math"/>
                    <w:sz w:val="18"/>
                  </w:rPr>
                  <m:t>=d</m:t>
                </m:r>
              </m:oMath>
            </m:oMathPara>
          </w:p>
          <w:p w:rsidR="00F547DA" w:rsidRPr="00F547DA" w:rsidRDefault="004F512D" w:rsidP="00454BFB">
            <w:pPr>
              <w:jc w:val="center"/>
              <w:cnfStyle w:val="000000000000" w:firstRow="0" w:lastRow="0" w:firstColumn="0" w:lastColumn="0" w:oddVBand="0" w:evenVBand="0" w:oddHBand="0"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1</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2</m:t>
                    </m:r>
                  </m:sub>
                </m:sSub>
                <m:r>
                  <m:rPr>
                    <m:sty m:val="p"/>
                  </m:rPr>
                  <w:rPr>
                    <w:rFonts w:ascii="Cambria Math" w:hAnsi="Cambria Math"/>
                    <w:sz w:val="18"/>
                    <w:lang w:eastAsia="zh-CN"/>
                  </w:rPr>
                  <m:t>(</m:t>
                </m:r>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r>
                  <m:rPr>
                    <m:sty m:val="p"/>
                  </m:rPr>
                  <w:rPr>
                    <w:rFonts w:ascii="Cambria Math" w:hAnsi="Cambria Math"/>
                    <w:sz w:val="18"/>
                    <w:lang w:eastAsia="zh-CN"/>
                  </w:rPr>
                  <m:t>)</m:t>
                </m:r>
              </m:oMath>
            </m:oMathPara>
          </w:p>
          <w:p w:rsidR="00B47ED8" w:rsidRPr="00597368" w:rsidRDefault="004F512D" w:rsidP="00454BFB">
            <w:pPr>
              <w:jc w:val="center"/>
              <w:cnfStyle w:val="000000000000" w:firstRow="0" w:lastRow="0" w:firstColumn="0" w:lastColumn="0" w:oddVBand="0" w:evenVBand="0" w:oddHBand="0" w:evenHBand="0" w:firstRowFirstColumn="0" w:firstRowLastColumn="0" w:lastRowFirstColumn="0" w:lastRowLastColumn="0"/>
              <w:rPr>
                <w:b/>
                <w:sz w:val="18"/>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1</m:t>
                    </m:r>
                  </m:sub>
                </m:sSub>
                <m:r>
                  <m:rPr>
                    <m:sty m:val="p"/>
                  </m:rPr>
                  <w:rPr>
                    <w:rFonts w:ascii="Cambria Math" w:hAnsi="Cambria Math"/>
                    <w:sz w:val="18"/>
                    <w:lang w:eastAsia="zh-CN"/>
                  </w:rPr>
                  <m:t xml:space="preserve"> </m:t>
                </m:r>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oMath>
            </m:oMathPara>
          </w:p>
        </w:tc>
        <w:tc>
          <w:tcPr>
            <w:tcW w:w="966" w:type="pct"/>
            <w:vAlign w:val="center"/>
          </w:tcPr>
          <w:p w:rsidR="00B47ED8" w:rsidRPr="00597368" w:rsidRDefault="004F512D" w:rsidP="00454BFB">
            <w:pPr>
              <w:jc w:val="center"/>
              <w:cnfStyle w:val="000000000000" w:firstRow="0" w:lastRow="0" w:firstColumn="0" w:lastColumn="0" w:oddVBand="0" w:evenVBand="0" w:oddHBand="0"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2</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3</m:t>
                        </m:r>
                      </m:sub>
                    </m:sSub>
                  </m:e>
                </m:d>
                <m:r>
                  <m:rPr>
                    <m:sty m:val="p"/>
                  </m:rPr>
                  <w:rPr>
                    <w:rFonts w:ascii="Cambria Math" w:hAnsi="Cambria Math"/>
                    <w:sz w:val="18"/>
                  </w:rPr>
                  <m:t>=d</m:t>
                </m:r>
              </m:oMath>
            </m:oMathPara>
          </w:p>
          <w:p w:rsidR="00B47ED8" w:rsidRPr="00597368" w:rsidRDefault="004F512D" w:rsidP="00454BFB">
            <w:pPr>
              <w:jc w:val="center"/>
              <w:cnfStyle w:val="000000000000" w:firstRow="0" w:lastRow="0" w:firstColumn="0" w:lastColumn="0" w:oddVBand="0" w:evenVBand="0" w:oddHBand="0"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3</m:t>
                        </m:r>
                      </m:sub>
                    </m:sSub>
                  </m:e>
                </m:d>
                <m:r>
                  <m:rPr>
                    <m:sty m:val="p"/>
                  </m:rPr>
                  <w:rPr>
                    <w:rFonts w:ascii="Cambria Math" w:hAnsi="Cambria Math"/>
                    <w:sz w:val="18"/>
                  </w:rPr>
                  <m:t>=d</m:t>
                </m:r>
              </m:oMath>
            </m:oMathPara>
          </w:p>
          <w:p w:rsidR="00B47ED8" w:rsidRPr="00597368" w:rsidRDefault="004F512D" w:rsidP="00454BFB">
            <w:pPr>
              <w:jc w:val="center"/>
              <w:cnfStyle w:val="000000000000" w:firstRow="0" w:lastRow="0" w:firstColumn="0" w:lastColumn="0" w:oddVBand="0" w:evenVBand="0" w:oddHBand="0"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3</m:t>
                    </m:r>
                  </m:sub>
                </m:sSub>
                <m:r>
                  <m:rPr>
                    <m:sty m:val="p"/>
                  </m:rPr>
                  <w:rPr>
                    <w:rFonts w:ascii="Cambria Math" w:hAnsi="Cambria Math"/>
                    <w:sz w:val="18"/>
                    <w:lang w:eastAsia="zh-CN"/>
                  </w:rPr>
                  <m:t>(</m:t>
                </m:r>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r>
                  <m:rPr>
                    <m:sty m:val="p"/>
                  </m:rPr>
                  <w:rPr>
                    <w:rFonts w:ascii="Cambria Math" w:hAnsi="Cambria Math"/>
                    <w:sz w:val="18"/>
                    <w:lang w:eastAsia="zh-CN"/>
                  </w:rPr>
                  <m:t>)</m:t>
                </m:r>
              </m:oMath>
            </m:oMathPara>
          </w:p>
          <w:p w:rsidR="00B47ED8" w:rsidRPr="00597368" w:rsidRDefault="004F512D" w:rsidP="00454BFB">
            <w:pPr>
              <w:jc w:val="center"/>
              <w:cnfStyle w:val="000000000000" w:firstRow="0" w:lastRow="0" w:firstColumn="0" w:lastColumn="0" w:oddVBand="0" w:evenVBand="0" w:oddHBand="0" w:evenHBand="0" w:firstRowFirstColumn="0" w:firstRowLastColumn="0" w:lastRowFirstColumn="0" w:lastRowLastColumn="0"/>
              <w:rPr>
                <w:b/>
                <w:sz w:val="18"/>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2</m:t>
                    </m:r>
                  </m:sub>
                </m:sSub>
                <m:r>
                  <m:rPr>
                    <m:sty m:val="p"/>
                  </m:rPr>
                  <w:rPr>
                    <w:rFonts w:ascii="Cambria Math" w:hAnsi="Cambria Math"/>
                    <w:sz w:val="18"/>
                    <w:lang w:eastAsia="zh-CN"/>
                  </w:rPr>
                  <m:t xml:space="preserve"> </m:t>
                </m:r>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3</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oMath>
            </m:oMathPara>
          </w:p>
        </w:tc>
        <w:tc>
          <w:tcPr>
            <w:tcW w:w="966" w:type="pct"/>
            <w:vAlign w:val="center"/>
          </w:tcPr>
          <w:p w:rsidR="00B47ED8" w:rsidRPr="00597368" w:rsidRDefault="004F512D" w:rsidP="0094616F">
            <w:pPr>
              <w:ind w:left="105" w:hanging="105"/>
              <w:jc w:val="center"/>
              <w:cnfStyle w:val="000000000000" w:firstRow="0" w:lastRow="0" w:firstColumn="0" w:lastColumn="0" w:oddVBand="0" w:evenVBand="0" w:oddHBand="0"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4</m:t>
                        </m:r>
                      </m:sub>
                    </m:sSub>
                  </m:e>
                </m:d>
                <m:r>
                  <m:rPr>
                    <m:sty m:val="p"/>
                  </m:rPr>
                  <w:rPr>
                    <w:rFonts w:ascii="Cambria Math" w:hAnsi="Cambria Math"/>
                    <w:sz w:val="18"/>
                  </w:rPr>
                  <m:t>=d</m:t>
                </m:r>
              </m:oMath>
            </m:oMathPara>
          </w:p>
          <w:p w:rsidR="00B47ED8" w:rsidRPr="00597368" w:rsidRDefault="004F512D" w:rsidP="0094616F">
            <w:pPr>
              <w:ind w:left="105"/>
              <w:jc w:val="center"/>
              <w:cnfStyle w:val="000000000000" w:firstRow="0" w:lastRow="0" w:firstColumn="0" w:lastColumn="0" w:oddVBand="0" w:evenVBand="0" w:oddHBand="0" w:evenHBand="0" w:firstRowFirstColumn="0" w:firstRowLastColumn="0" w:lastRowFirstColumn="0" w:lastRowLastColumn="0"/>
              <w:rPr>
                <w:b/>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Ƙ</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4</m:t>
                        </m:r>
                      </m:sub>
                    </m:sSub>
                  </m:e>
                </m:d>
                <m:r>
                  <m:rPr>
                    <m:sty m:val="p"/>
                  </m:rPr>
                  <w:rPr>
                    <w:rFonts w:ascii="Cambria Math" w:hAnsi="Cambria Math"/>
                    <w:sz w:val="18"/>
                  </w:rPr>
                  <m:t>=0</m:t>
                </m:r>
              </m:oMath>
            </m:oMathPara>
          </w:p>
        </w:tc>
      </w:tr>
      <w:tr w:rsidR="00B47ED8" w:rsidRPr="00D56AA0" w:rsidTr="00454BFB">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135" w:type="pct"/>
            <w:vAlign w:val="center"/>
          </w:tcPr>
          <w:p w:rsidR="00B47ED8" w:rsidRPr="00D56AA0" w:rsidRDefault="00B47ED8" w:rsidP="00F547DA">
            <w:pPr>
              <w:jc w:val="both"/>
              <w:rPr>
                <w:sz w:val="18"/>
                <w:lang w:eastAsia="zh-CN"/>
              </w:rPr>
            </w:pPr>
            <w:r w:rsidRPr="00D56AA0">
              <w:rPr>
                <w:sz w:val="18"/>
              </w:rPr>
              <w:t>Simple support</w:t>
            </w:r>
          </w:p>
        </w:tc>
        <w:tc>
          <w:tcPr>
            <w:tcW w:w="966" w:type="pct"/>
            <w:vAlign w:val="center"/>
          </w:tcPr>
          <w:p w:rsidR="00B47ED8" w:rsidRPr="00597368" w:rsidRDefault="004F512D" w:rsidP="0094616F">
            <w:pPr>
              <w:ind w:left="163" w:hanging="163"/>
              <w:jc w:val="center"/>
              <w:cnfStyle w:val="000000100000" w:firstRow="0" w:lastRow="0" w:firstColumn="0" w:lastColumn="0" w:oddVBand="0" w:evenVBand="0" w:oddHBand="1"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1</m:t>
                        </m:r>
                      </m:sub>
                    </m:sSub>
                  </m:e>
                </m:d>
                <m:r>
                  <m:rPr>
                    <m:sty m:val="p"/>
                  </m:rPr>
                  <w:rPr>
                    <w:rFonts w:ascii="Cambria Math" w:hAnsi="Cambria Math"/>
                    <w:sz w:val="18"/>
                  </w:rPr>
                  <m:t>=0</m:t>
                </m:r>
              </m:oMath>
            </m:oMathPara>
          </w:p>
          <w:p w:rsidR="00B47ED8" w:rsidRPr="00597368" w:rsidRDefault="004F512D" w:rsidP="0094616F">
            <w:pPr>
              <w:ind w:left="163" w:hanging="163"/>
              <w:jc w:val="center"/>
              <w:cnfStyle w:val="000000100000" w:firstRow="0" w:lastRow="0" w:firstColumn="0" w:lastColumn="0" w:oddVBand="0" w:evenVBand="0" w:oddHBand="1"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Ƙ</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1</m:t>
                        </m:r>
                      </m:sub>
                    </m:sSub>
                  </m:e>
                </m:d>
                <m:r>
                  <m:rPr>
                    <m:sty m:val="p"/>
                  </m:rPr>
                  <w:rPr>
                    <w:rFonts w:ascii="Cambria Math" w:hAnsi="Cambria Math"/>
                    <w:sz w:val="18"/>
                  </w:rPr>
                  <m:t>=0</m:t>
                </m:r>
              </m:oMath>
            </m:oMathPara>
          </w:p>
        </w:tc>
        <w:tc>
          <w:tcPr>
            <w:tcW w:w="966" w:type="pct"/>
            <w:vAlign w:val="center"/>
          </w:tcPr>
          <w:p w:rsidR="00F547DA" w:rsidRPr="00F547DA"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2</m:t>
                        </m:r>
                      </m:sub>
                    </m:sSub>
                  </m:e>
                </m:d>
                <m:r>
                  <m:rPr>
                    <m:sty m:val="p"/>
                  </m:rPr>
                  <w:rPr>
                    <w:rFonts w:ascii="Cambria Math" w:hAnsi="Cambria Math"/>
                    <w:sz w:val="18"/>
                  </w:rPr>
                  <m:t>=0</m:t>
                </m:r>
              </m:oMath>
            </m:oMathPara>
          </w:p>
          <w:p w:rsidR="00F547DA" w:rsidRPr="00F547DA"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2</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2</m:t>
                        </m:r>
                      </m:sub>
                    </m:sSub>
                  </m:e>
                </m:d>
                <m:r>
                  <m:rPr>
                    <m:sty m:val="p"/>
                  </m:rPr>
                  <w:rPr>
                    <w:rFonts w:ascii="Cambria Math" w:hAnsi="Cambria Math"/>
                    <w:sz w:val="18"/>
                  </w:rPr>
                  <m:t>=0</m:t>
                </m:r>
              </m:oMath>
            </m:oMathPara>
          </w:p>
          <w:p w:rsidR="00F547DA" w:rsidRPr="00F547DA"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1</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2</m:t>
                    </m:r>
                  </m:sub>
                </m:sSub>
                <m:r>
                  <m:rPr>
                    <m:sty m:val="p"/>
                  </m:rPr>
                  <w:rPr>
                    <w:rFonts w:ascii="Cambria Math" w:hAnsi="Cambria Math"/>
                    <w:sz w:val="18"/>
                    <w:lang w:eastAsia="zh-CN"/>
                  </w:rPr>
                  <m:t>(</m:t>
                </m:r>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r>
                  <m:rPr>
                    <m:sty m:val="p"/>
                  </m:rPr>
                  <w:rPr>
                    <w:rFonts w:ascii="Cambria Math" w:hAnsi="Cambria Math"/>
                    <w:sz w:val="18"/>
                    <w:lang w:eastAsia="zh-CN"/>
                  </w:rPr>
                  <m:t>)</m:t>
                </m:r>
              </m:oMath>
            </m:oMathPara>
          </w:p>
          <w:p w:rsidR="00B47ED8" w:rsidRPr="00597368" w:rsidRDefault="004F512D" w:rsidP="00454BFB">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sz w:val="18"/>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1</m:t>
                    </m:r>
                  </m:sub>
                </m:sSub>
                <m:r>
                  <m:rPr>
                    <m:sty m:val="p"/>
                  </m:rPr>
                  <w:rPr>
                    <w:rFonts w:ascii="Cambria Math" w:hAnsi="Cambria Math"/>
                    <w:sz w:val="18"/>
                    <w:lang w:eastAsia="zh-CN"/>
                  </w:rPr>
                  <m:t xml:space="preserve"> </m:t>
                </m:r>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2</m:t>
                    </m:r>
                  </m:sub>
                </m:sSub>
                <m:r>
                  <m:rPr>
                    <m:sty m:val="p"/>
                  </m:rPr>
                  <w:rPr>
                    <w:rFonts w:ascii="Cambria Math" w:hAnsi="Cambria Math"/>
                    <w:sz w:val="18"/>
                    <w:lang w:eastAsia="zh-CN"/>
                  </w:rPr>
                  <m:t>(</m:t>
                </m:r>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r>
                  <m:rPr>
                    <m:sty m:val="p"/>
                  </m:rPr>
                  <w:rPr>
                    <w:rFonts w:ascii="Cambria Math" w:hAnsi="Cambria Math"/>
                    <w:sz w:val="18"/>
                    <w:lang w:eastAsia="zh-CN"/>
                  </w:rPr>
                  <m:t>)</m:t>
                </m:r>
              </m:oMath>
            </m:oMathPara>
          </w:p>
        </w:tc>
        <w:tc>
          <w:tcPr>
            <w:tcW w:w="966" w:type="pct"/>
            <w:vAlign w:val="center"/>
          </w:tcPr>
          <w:p w:rsidR="00B47ED8" w:rsidRPr="00597368"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2</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3</m:t>
                        </m:r>
                      </m:sub>
                    </m:sSub>
                  </m:e>
                </m:d>
                <m:r>
                  <m:rPr>
                    <m:sty m:val="p"/>
                  </m:rPr>
                  <w:rPr>
                    <w:rFonts w:ascii="Cambria Math" w:hAnsi="Cambria Math"/>
                    <w:sz w:val="18"/>
                  </w:rPr>
                  <m:t>=0</m:t>
                </m:r>
              </m:oMath>
            </m:oMathPara>
          </w:p>
          <w:p w:rsidR="00B47ED8" w:rsidRPr="00597368"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3</m:t>
                        </m:r>
                      </m:sub>
                    </m:sSub>
                  </m:e>
                </m:d>
                <m:r>
                  <m:rPr>
                    <m:sty m:val="p"/>
                  </m:rPr>
                  <w:rPr>
                    <w:rFonts w:ascii="Cambria Math" w:hAnsi="Cambria Math"/>
                    <w:sz w:val="18"/>
                  </w:rPr>
                  <m:t>=0</m:t>
                </m:r>
              </m:oMath>
            </m:oMathPara>
          </w:p>
          <w:p w:rsidR="00B47ED8" w:rsidRPr="00597368"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3</m:t>
                    </m:r>
                  </m:sub>
                </m:sSub>
                <m:r>
                  <m:rPr>
                    <m:sty m:val="p"/>
                  </m:rPr>
                  <w:rPr>
                    <w:rFonts w:ascii="Cambria Math" w:hAnsi="Cambria Math"/>
                    <w:sz w:val="18"/>
                    <w:lang w:eastAsia="zh-CN"/>
                  </w:rPr>
                  <m:t>(</m:t>
                </m:r>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r>
                  <m:rPr>
                    <m:sty m:val="p"/>
                  </m:rPr>
                  <w:rPr>
                    <w:rFonts w:ascii="Cambria Math" w:hAnsi="Cambria Math"/>
                    <w:sz w:val="18"/>
                    <w:lang w:eastAsia="zh-CN"/>
                  </w:rPr>
                  <m:t>)</m:t>
                </m:r>
              </m:oMath>
            </m:oMathPara>
          </w:p>
          <w:p w:rsidR="00B47ED8" w:rsidRPr="00597368" w:rsidRDefault="004F512D" w:rsidP="00454BFB">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sz w:val="18"/>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3</m:t>
                    </m:r>
                  </m:sub>
                </m:sSub>
                <m:r>
                  <m:rPr>
                    <m:sty m:val="p"/>
                  </m:rPr>
                  <w:rPr>
                    <w:rFonts w:ascii="Cambria Math" w:hAnsi="Cambria Math"/>
                    <w:sz w:val="18"/>
                    <w:lang w:eastAsia="zh-CN"/>
                  </w:rPr>
                  <m:t>(</m:t>
                </m:r>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r>
                  <m:rPr>
                    <m:sty m:val="p"/>
                  </m:rPr>
                  <w:rPr>
                    <w:rFonts w:ascii="Cambria Math" w:hAnsi="Cambria Math"/>
                    <w:sz w:val="18"/>
                    <w:lang w:eastAsia="zh-CN"/>
                  </w:rPr>
                  <m:t>)</m:t>
                </m:r>
              </m:oMath>
            </m:oMathPara>
          </w:p>
        </w:tc>
        <w:tc>
          <w:tcPr>
            <w:tcW w:w="966" w:type="pct"/>
            <w:vAlign w:val="center"/>
          </w:tcPr>
          <w:p w:rsidR="00B47ED8" w:rsidRPr="00597368" w:rsidRDefault="004F512D" w:rsidP="0094616F">
            <w:pPr>
              <w:ind w:left="105"/>
              <w:jc w:val="center"/>
              <w:cnfStyle w:val="000000100000" w:firstRow="0" w:lastRow="0" w:firstColumn="0" w:lastColumn="0" w:oddVBand="0" w:evenVBand="0" w:oddHBand="1"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4</m:t>
                        </m:r>
                      </m:sub>
                    </m:sSub>
                  </m:e>
                </m:d>
                <m:r>
                  <m:rPr>
                    <m:sty m:val="p"/>
                  </m:rPr>
                  <w:rPr>
                    <w:rFonts w:ascii="Cambria Math" w:hAnsi="Cambria Math"/>
                    <w:sz w:val="18"/>
                  </w:rPr>
                  <m:t>=0</m:t>
                </m:r>
              </m:oMath>
            </m:oMathPara>
          </w:p>
          <w:p w:rsidR="00B47ED8" w:rsidRPr="00597368" w:rsidRDefault="004F512D" w:rsidP="0094616F">
            <w:pPr>
              <w:ind w:left="105" w:hanging="105"/>
              <w:jc w:val="center"/>
              <w:cnfStyle w:val="000000100000" w:firstRow="0" w:lastRow="0" w:firstColumn="0" w:lastColumn="0" w:oddVBand="0" w:evenVBand="0" w:oddHBand="1"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Ƙ</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4</m:t>
                        </m:r>
                      </m:sub>
                    </m:sSub>
                  </m:e>
                </m:d>
                <m:r>
                  <m:rPr>
                    <m:sty m:val="p"/>
                  </m:rPr>
                  <w:rPr>
                    <w:rFonts w:ascii="Cambria Math" w:hAnsi="Cambria Math"/>
                    <w:sz w:val="18"/>
                  </w:rPr>
                  <m:t>=0</m:t>
                </m:r>
              </m:oMath>
            </m:oMathPara>
          </w:p>
        </w:tc>
      </w:tr>
      <w:tr w:rsidR="00B47ED8" w:rsidRPr="00D56AA0" w:rsidTr="00454BFB">
        <w:trPr>
          <w:trHeight w:val="558"/>
        </w:trPr>
        <w:tc>
          <w:tcPr>
            <w:cnfStyle w:val="001000000000" w:firstRow="0" w:lastRow="0" w:firstColumn="1" w:lastColumn="0" w:oddVBand="0" w:evenVBand="0" w:oddHBand="0" w:evenHBand="0" w:firstRowFirstColumn="0" w:firstRowLastColumn="0" w:lastRowFirstColumn="0" w:lastRowLastColumn="0"/>
            <w:tcW w:w="1135" w:type="pct"/>
            <w:vAlign w:val="center"/>
          </w:tcPr>
          <w:p w:rsidR="00B47ED8" w:rsidRPr="00D56AA0" w:rsidRDefault="00B47ED8" w:rsidP="00F547DA">
            <w:pPr>
              <w:jc w:val="both"/>
              <w:rPr>
                <w:sz w:val="18"/>
                <w:lang w:eastAsia="zh-CN"/>
              </w:rPr>
            </w:pPr>
            <w:r>
              <w:rPr>
                <w:sz w:val="18"/>
              </w:rPr>
              <w:t>Free</w:t>
            </w:r>
          </w:p>
        </w:tc>
        <w:tc>
          <w:tcPr>
            <w:tcW w:w="966" w:type="pct"/>
            <w:vAlign w:val="center"/>
          </w:tcPr>
          <w:p w:rsidR="00B47ED8" w:rsidRPr="00597368" w:rsidRDefault="004F512D" w:rsidP="0094616F">
            <w:pPr>
              <w:ind w:left="163" w:hanging="163"/>
              <w:jc w:val="center"/>
              <w:cnfStyle w:val="000000000000" w:firstRow="0" w:lastRow="0" w:firstColumn="0" w:lastColumn="0" w:oddVBand="0" w:evenVBand="0" w:oddHBand="0"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Ƙ</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1</m:t>
                        </m:r>
                      </m:sub>
                    </m:sSub>
                  </m:e>
                </m:d>
                <m:r>
                  <m:rPr>
                    <m:sty m:val="p"/>
                  </m:rPr>
                  <w:rPr>
                    <w:rFonts w:ascii="Cambria Math" w:hAnsi="Cambria Math"/>
                    <w:sz w:val="18"/>
                  </w:rPr>
                  <m:t>=0</m:t>
                </m:r>
              </m:oMath>
            </m:oMathPara>
          </w:p>
          <w:p w:rsidR="00B47ED8" w:rsidRPr="00597368" w:rsidRDefault="004F512D" w:rsidP="0094616F">
            <w:pPr>
              <w:ind w:left="163" w:hanging="253"/>
              <w:jc w:val="center"/>
              <w:cnfStyle w:val="000000000000" w:firstRow="0" w:lastRow="0" w:firstColumn="0" w:lastColumn="0" w:oddVBand="0" w:evenVBand="0" w:oddHBand="0"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V</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1</m:t>
                        </m:r>
                      </m:sub>
                    </m:sSub>
                  </m:e>
                </m:d>
                <m:r>
                  <m:rPr>
                    <m:sty m:val="p"/>
                  </m:rPr>
                  <w:rPr>
                    <w:rFonts w:ascii="Cambria Math" w:hAnsi="Cambria Math"/>
                    <w:sz w:val="18"/>
                  </w:rPr>
                  <m:t>=0</m:t>
                </m:r>
              </m:oMath>
            </m:oMathPara>
          </w:p>
        </w:tc>
        <w:tc>
          <w:tcPr>
            <w:tcW w:w="966" w:type="pct"/>
            <w:vAlign w:val="center"/>
          </w:tcPr>
          <w:p w:rsidR="00B47ED8" w:rsidRPr="00D56AA0" w:rsidRDefault="00B47ED8" w:rsidP="00A85CFD">
            <w:pPr>
              <w:ind w:hanging="246"/>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sz w:val="18"/>
              </w:rPr>
            </w:pPr>
            <w:r w:rsidRPr="00D56AA0">
              <w:rPr>
                <w:sz w:val="18"/>
              </w:rPr>
              <w:t>n/a</w:t>
            </w:r>
          </w:p>
        </w:tc>
        <w:tc>
          <w:tcPr>
            <w:tcW w:w="966" w:type="pct"/>
            <w:vAlign w:val="center"/>
          </w:tcPr>
          <w:p w:rsidR="00B47ED8" w:rsidRPr="00D56AA0" w:rsidRDefault="00B47ED8" w:rsidP="00A85CFD">
            <w:pPr>
              <w:ind w:hanging="386"/>
              <w:jc w:val="center"/>
              <w:cnfStyle w:val="000000000000" w:firstRow="0" w:lastRow="0" w:firstColumn="0" w:lastColumn="0" w:oddVBand="0" w:evenVBand="0" w:oddHBand="0" w:evenHBand="0" w:firstRowFirstColumn="0" w:firstRowLastColumn="0" w:lastRowFirstColumn="0" w:lastRowLastColumn="0"/>
              <w:rPr>
                <w:sz w:val="18"/>
                <w:lang w:eastAsia="zh-CN"/>
              </w:rPr>
            </w:pPr>
            <w:r w:rsidRPr="00D56AA0">
              <w:rPr>
                <w:sz w:val="18"/>
              </w:rPr>
              <w:t>n/a</w:t>
            </w:r>
          </w:p>
        </w:tc>
        <w:tc>
          <w:tcPr>
            <w:tcW w:w="966" w:type="pct"/>
            <w:vAlign w:val="center"/>
          </w:tcPr>
          <w:p w:rsidR="00B47ED8" w:rsidRPr="00597368" w:rsidRDefault="004F512D" w:rsidP="0094616F">
            <w:pPr>
              <w:ind w:left="105" w:hanging="105"/>
              <w:jc w:val="center"/>
              <w:cnfStyle w:val="000000000000" w:firstRow="0" w:lastRow="0" w:firstColumn="0" w:lastColumn="0" w:oddVBand="0" w:evenVBand="0" w:oddHBand="0"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Ƙ</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4</m:t>
                        </m:r>
                      </m:sub>
                    </m:sSub>
                  </m:e>
                </m:d>
                <m:r>
                  <m:rPr>
                    <m:sty m:val="p"/>
                  </m:rPr>
                  <w:rPr>
                    <w:rFonts w:ascii="Cambria Math" w:hAnsi="Cambria Math"/>
                    <w:sz w:val="18"/>
                  </w:rPr>
                  <m:t>=0</m:t>
                </m:r>
              </m:oMath>
            </m:oMathPara>
          </w:p>
          <w:p w:rsidR="00B47ED8" w:rsidRPr="00597368" w:rsidRDefault="004F512D" w:rsidP="0094616F">
            <w:pPr>
              <w:ind w:left="105"/>
              <w:jc w:val="center"/>
              <w:cnfStyle w:val="000000000000" w:firstRow="0" w:lastRow="0" w:firstColumn="0" w:lastColumn="0" w:oddVBand="0" w:evenVBand="0" w:oddHBand="0"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rPr>
                    </m:ctrlPr>
                  </m:sSubPr>
                  <m:e>
                    <m:r>
                      <m:rPr>
                        <m:sty m:val="p"/>
                      </m:rPr>
                      <w:rPr>
                        <w:rFonts w:ascii="Cambria Math" w:hAnsi="Cambria Math"/>
                        <w:sz w:val="18"/>
                      </w:rPr>
                      <m:t>V</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4</m:t>
                        </m:r>
                      </m:sub>
                    </m:sSub>
                  </m:e>
                </m:d>
                <m:r>
                  <m:rPr>
                    <m:sty m:val="p"/>
                  </m:rPr>
                  <w:rPr>
                    <w:rFonts w:ascii="Cambria Math" w:hAnsi="Cambria Math"/>
                    <w:sz w:val="18"/>
                  </w:rPr>
                  <m:t>=0</m:t>
                </m:r>
              </m:oMath>
            </m:oMathPara>
          </w:p>
        </w:tc>
      </w:tr>
      <w:tr w:rsidR="00B47ED8" w:rsidRPr="00D56AA0" w:rsidTr="0094616F">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135" w:type="pct"/>
            <w:vAlign w:val="center"/>
          </w:tcPr>
          <w:p w:rsidR="00B47ED8" w:rsidRPr="00D56AA0" w:rsidRDefault="00B47ED8" w:rsidP="00F547DA">
            <w:pPr>
              <w:jc w:val="both"/>
              <w:rPr>
                <w:sz w:val="18"/>
              </w:rPr>
            </w:pPr>
            <w:r w:rsidRPr="00D56AA0">
              <w:rPr>
                <w:sz w:val="18"/>
              </w:rPr>
              <w:t xml:space="preserve">No Load </w:t>
            </w:r>
          </w:p>
        </w:tc>
        <w:tc>
          <w:tcPr>
            <w:tcW w:w="966" w:type="pct"/>
            <w:vAlign w:val="center"/>
          </w:tcPr>
          <w:p w:rsidR="00B47ED8" w:rsidRPr="00D56AA0" w:rsidRDefault="00B47ED8" w:rsidP="00A85CFD">
            <w:pPr>
              <w:ind w:left="73" w:hanging="450"/>
              <w:jc w:val="center"/>
              <w:cnfStyle w:val="000000100000" w:firstRow="0" w:lastRow="0" w:firstColumn="0" w:lastColumn="0" w:oddVBand="0" w:evenVBand="0" w:oddHBand="1" w:evenHBand="0" w:firstRowFirstColumn="0" w:firstRowLastColumn="0" w:lastRowFirstColumn="0" w:lastRowLastColumn="0"/>
              <w:rPr>
                <w:sz w:val="18"/>
              </w:rPr>
            </w:pPr>
            <w:r w:rsidRPr="00D56AA0">
              <w:rPr>
                <w:sz w:val="18"/>
              </w:rPr>
              <w:t>n/a</w:t>
            </w:r>
          </w:p>
        </w:tc>
        <w:tc>
          <w:tcPr>
            <w:tcW w:w="966" w:type="pct"/>
            <w:vAlign w:val="center"/>
          </w:tcPr>
          <w:p w:rsidR="00F547DA" w:rsidRPr="00F547DA"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2</m:t>
                        </m:r>
                      </m:sub>
                    </m:sSub>
                  </m:e>
                </m:d>
                <m:r>
                  <m:rPr>
                    <m:sty m:val="p"/>
                  </m:rPr>
                  <w:rPr>
                    <w:rFonts w:ascii="Cambria Math" w:hAnsi="Cambria Math"/>
                    <w:sz w:val="18"/>
                  </w:rPr>
                  <m:t xml:space="preserve"> </m:t>
                </m:r>
                <m:sSub>
                  <m:sSubPr>
                    <m:ctrlPr>
                      <w:rPr>
                        <w:rFonts w:ascii="Cambria Math" w:hAnsi="Cambria Math"/>
                        <w:sz w:val="18"/>
                      </w:rPr>
                    </m:ctrlPr>
                  </m:sSubPr>
                  <m:e>
                    <m:r>
                      <m:rPr>
                        <m:sty m:val="p"/>
                      </m:rPr>
                      <w:rPr>
                        <w:rFonts w:ascii="Cambria Math" w:hAnsi="Cambria Math"/>
                        <w:sz w:val="18"/>
                      </w:rPr>
                      <m:t>= w</m:t>
                    </m:r>
                  </m:e>
                  <m:sub>
                    <m:r>
                      <m:rPr>
                        <m:sty m:val="p"/>
                      </m:rPr>
                      <w:rPr>
                        <w:rFonts w:ascii="Cambria Math" w:hAnsi="Cambria Math"/>
                        <w:sz w:val="18"/>
                      </w:rPr>
                      <m:t>2</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2</m:t>
                        </m:r>
                      </m:sub>
                    </m:sSub>
                  </m:e>
                </m:d>
              </m:oMath>
            </m:oMathPara>
          </w:p>
          <w:p w:rsidR="00F547DA" w:rsidRPr="00F547DA"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1</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2</m:t>
                    </m:r>
                  </m:sub>
                </m:sSub>
                <m:r>
                  <m:rPr>
                    <m:sty m:val="p"/>
                  </m:rPr>
                  <w:rPr>
                    <w:rFonts w:ascii="Cambria Math" w:hAnsi="Cambria Math"/>
                    <w:sz w:val="18"/>
                    <w:lang w:eastAsia="zh-CN"/>
                  </w:rPr>
                  <m:t>(</m:t>
                </m:r>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r>
                  <m:rPr>
                    <m:sty m:val="p"/>
                  </m:rPr>
                  <w:rPr>
                    <w:rFonts w:ascii="Cambria Math" w:hAnsi="Cambria Math"/>
                    <w:sz w:val="18"/>
                    <w:lang w:eastAsia="zh-CN"/>
                  </w:rPr>
                  <m:t>)</m:t>
                </m:r>
              </m:oMath>
            </m:oMathPara>
          </w:p>
          <w:p w:rsidR="00F547DA" w:rsidRPr="00F547DA"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1</m:t>
                    </m:r>
                  </m:sub>
                </m:sSub>
                <m:r>
                  <m:rPr>
                    <m:sty m:val="p"/>
                  </m:rPr>
                  <w:rPr>
                    <w:rFonts w:ascii="Cambria Math" w:hAnsi="Cambria Math"/>
                    <w:sz w:val="18"/>
                    <w:lang w:eastAsia="zh-CN"/>
                  </w:rPr>
                  <m:t xml:space="preserve"> </m:t>
                </m:r>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oMath>
            </m:oMathPara>
          </w:p>
          <w:p w:rsidR="00B47ED8" w:rsidRPr="00597368"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V</m:t>
                    </m:r>
                  </m:e>
                  <m:sub>
                    <m:r>
                      <m:rPr>
                        <m:sty m:val="p"/>
                      </m:rPr>
                      <w:rPr>
                        <w:rFonts w:ascii="Cambria Math" w:hAnsi="Cambria Math"/>
                        <w:sz w:val="18"/>
                        <w:lang w:eastAsia="zh-CN"/>
                      </w:rPr>
                      <m:t>1</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V</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oMath>
            </m:oMathPara>
          </w:p>
        </w:tc>
        <w:tc>
          <w:tcPr>
            <w:tcW w:w="966" w:type="pct"/>
            <w:vAlign w:val="center"/>
          </w:tcPr>
          <w:p w:rsidR="00B47ED8" w:rsidRPr="00597368"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2</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3</m:t>
                        </m:r>
                      </m:sub>
                    </m:sSub>
                  </m:e>
                </m:d>
                <m:r>
                  <m:rPr>
                    <m:sty m:val="p"/>
                  </m:rPr>
                  <w:rPr>
                    <w:rFonts w:ascii="Cambria Math" w:hAnsi="Cambria Math"/>
                    <w:sz w:val="18"/>
                  </w:rPr>
                  <m:t xml:space="preserve"> </m:t>
                </m:r>
                <m:sSub>
                  <m:sSubPr>
                    <m:ctrlPr>
                      <w:rPr>
                        <w:rFonts w:ascii="Cambria Math" w:hAnsi="Cambria Math"/>
                        <w:sz w:val="18"/>
                      </w:rPr>
                    </m:ctrlPr>
                  </m:sSubPr>
                  <m:e>
                    <m:r>
                      <m:rPr>
                        <m:sty m:val="p"/>
                      </m:rPr>
                      <w:rPr>
                        <w:rFonts w:ascii="Cambria Math" w:hAnsi="Cambria Math"/>
                        <w:sz w:val="18"/>
                      </w:rPr>
                      <m:t>= w</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3</m:t>
                        </m:r>
                      </m:sub>
                    </m:sSub>
                  </m:e>
                </m:d>
              </m:oMath>
            </m:oMathPara>
          </w:p>
          <w:p w:rsidR="00B47ED8" w:rsidRPr="00597368"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2</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θ</m:t>
                    </m:r>
                  </m:e>
                  <m:sub>
                    <m:r>
                      <m:rPr>
                        <m:sty m:val="p"/>
                      </m:rPr>
                      <w:rPr>
                        <w:rFonts w:ascii="Cambria Math" w:hAnsi="Cambria Math"/>
                        <w:sz w:val="18"/>
                        <w:lang w:eastAsia="zh-CN"/>
                      </w:rPr>
                      <m:t>3</m:t>
                    </m:r>
                  </m:sub>
                </m:sSub>
                <m:r>
                  <m:rPr>
                    <m:sty m:val="p"/>
                  </m:rPr>
                  <w:rPr>
                    <w:rFonts w:ascii="Cambria Math" w:hAnsi="Cambria Math"/>
                    <w:sz w:val="18"/>
                    <w:lang w:eastAsia="zh-CN"/>
                  </w:rPr>
                  <m:t>(</m:t>
                </m:r>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r>
                  <m:rPr>
                    <m:sty m:val="p"/>
                  </m:rPr>
                  <w:rPr>
                    <w:rFonts w:ascii="Cambria Math" w:hAnsi="Cambria Math"/>
                    <w:sz w:val="18"/>
                    <w:lang w:eastAsia="zh-CN"/>
                  </w:rPr>
                  <m:t>)</m:t>
                </m:r>
              </m:oMath>
            </m:oMathPara>
          </w:p>
          <w:p w:rsidR="00B47ED8" w:rsidRPr="00597368"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2</m:t>
                    </m:r>
                  </m:sub>
                </m:sSub>
                <m:r>
                  <m:rPr>
                    <m:sty m:val="p"/>
                  </m:rPr>
                  <w:rPr>
                    <w:rFonts w:ascii="Cambria Math" w:hAnsi="Cambria Math"/>
                    <w:sz w:val="18"/>
                    <w:lang w:eastAsia="zh-CN"/>
                  </w:rPr>
                  <m:t xml:space="preserve"> </m:t>
                </m:r>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Ƙ</m:t>
                    </m:r>
                  </m:e>
                  <m:sub>
                    <m:r>
                      <m:rPr>
                        <m:sty m:val="p"/>
                      </m:rPr>
                      <w:rPr>
                        <w:rFonts w:ascii="Cambria Math" w:hAnsi="Cambria Math"/>
                        <w:sz w:val="18"/>
                        <w:lang w:eastAsia="zh-CN"/>
                      </w:rPr>
                      <m:t>3</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oMath>
            </m:oMathPara>
          </w:p>
          <w:p w:rsidR="00B47ED8" w:rsidRPr="00597368" w:rsidRDefault="004F512D" w:rsidP="00454BFB">
            <w:pPr>
              <w:jc w:val="center"/>
              <w:cnfStyle w:val="000000100000" w:firstRow="0" w:lastRow="0" w:firstColumn="0" w:lastColumn="0" w:oddVBand="0" w:evenVBand="0" w:oddHBand="1" w:evenHBand="0" w:firstRowFirstColumn="0" w:firstRowLastColumn="0" w:lastRowFirstColumn="0" w:lastRowLastColumn="0"/>
              <w:rPr>
                <w:sz w:val="18"/>
                <w:lang w:eastAsia="zh-CN"/>
              </w:rPr>
            </w:pPr>
            <m:oMathPara>
              <m:oMathParaPr>
                <m:jc m:val="left"/>
              </m:oMathParaPr>
              <m:oMath>
                <m:sSub>
                  <m:sSubPr>
                    <m:ctrlPr>
                      <w:rPr>
                        <w:rFonts w:ascii="Cambria Math" w:hAnsi="Cambria Math"/>
                        <w:sz w:val="18"/>
                        <w:lang w:eastAsia="zh-CN"/>
                      </w:rPr>
                    </m:ctrlPr>
                  </m:sSubPr>
                  <m:e>
                    <m:r>
                      <m:rPr>
                        <m:sty m:val="p"/>
                      </m:rPr>
                      <w:rPr>
                        <w:rFonts w:ascii="Cambria Math" w:hAnsi="Cambria Math"/>
                        <w:sz w:val="18"/>
                        <w:lang w:eastAsia="zh-CN"/>
                      </w:rPr>
                      <m:t>V</m:t>
                    </m:r>
                  </m:e>
                  <m:sub>
                    <m:r>
                      <m:rPr>
                        <m:sty m:val="p"/>
                      </m:rPr>
                      <w:rPr>
                        <w:rFonts w:ascii="Cambria Math" w:hAnsi="Cambria Math"/>
                        <w:sz w:val="18"/>
                        <w:lang w:eastAsia="zh-CN"/>
                      </w:rPr>
                      <m:t>2</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r>
                  <m:rPr>
                    <m:sty m:val="p"/>
                  </m:rPr>
                  <w:rPr>
                    <w:rFonts w:ascii="Cambria Math" w:hAnsi="Cambria Math"/>
                    <w:sz w:val="18"/>
                    <w:lang w:eastAsia="zh-CN"/>
                  </w:rPr>
                  <m:t xml:space="preserve">= </m:t>
                </m:r>
                <m:sSub>
                  <m:sSubPr>
                    <m:ctrlPr>
                      <w:rPr>
                        <w:rFonts w:ascii="Cambria Math" w:hAnsi="Cambria Math"/>
                        <w:sz w:val="18"/>
                        <w:lang w:eastAsia="zh-CN"/>
                      </w:rPr>
                    </m:ctrlPr>
                  </m:sSubPr>
                  <m:e>
                    <m:r>
                      <m:rPr>
                        <m:sty m:val="p"/>
                      </m:rPr>
                      <w:rPr>
                        <w:rFonts w:ascii="Cambria Math" w:hAnsi="Cambria Math"/>
                        <w:sz w:val="18"/>
                        <w:lang w:eastAsia="zh-CN"/>
                      </w:rPr>
                      <m:t>V</m:t>
                    </m:r>
                  </m:e>
                  <m:sub>
                    <m:r>
                      <m:rPr>
                        <m:sty m:val="p"/>
                      </m:rPr>
                      <w:rPr>
                        <w:rFonts w:ascii="Cambria Math" w:hAnsi="Cambria Math"/>
                        <w:sz w:val="18"/>
                        <w:lang w:eastAsia="zh-CN"/>
                      </w:rPr>
                      <m:t>3</m:t>
                    </m:r>
                  </m:sub>
                </m:sSub>
                <m:d>
                  <m:dPr>
                    <m:ctrlPr>
                      <w:rPr>
                        <w:rFonts w:ascii="Cambria Math" w:hAnsi="Cambria Math"/>
                        <w:sz w:val="18"/>
                        <w:lang w:eastAsia="zh-CN"/>
                      </w:rPr>
                    </m:ctrlPr>
                  </m:dPr>
                  <m:e>
                    <m:sSub>
                      <m:sSubPr>
                        <m:ctrlPr>
                          <w:rPr>
                            <w:rFonts w:ascii="Cambria Math" w:hAnsi="Cambria Math"/>
                            <w:sz w:val="18"/>
                            <w:lang w:eastAsia="zh-CN"/>
                          </w:rPr>
                        </m:ctrlPr>
                      </m:sSubPr>
                      <m:e>
                        <m:r>
                          <m:rPr>
                            <m:sty m:val="p"/>
                          </m:rPr>
                          <w:rPr>
                            <w:rFonts w:ascii="Cambria Math" w:hAnsi="Cambria Math"/>
                            <w:sz w:val="18"/>
                            <w:lang w:eastAsia="zh-CN"/>
                          </w:rPr>
                          <m:t>x</m:t>
                        </m:r>
                      </m:e>
                      <m:sub>
                        <m:r>
                          <m:rPr>
                            <m:sty m:val="p"/>
                          </m:rPr>
                          <w:rPr>
                            <w:rFonts w:ascii="Cambria Math" w:hAnsi="Cambria Math"/>
                            <w:sz w:val="18"/>
                            <w:lang w:eastAsia="zh-CN"/>
                          </w:rPr>
                          <m:t>3</m:t>
                        </m:r>
                      </m:sub>
                    </m:sSub>
                  </m:e>
                </m:d>
              </m:oMath>
            </m:oMathPara>
          </w:p>
        </w:tc>
        <w:tc>
          <w:tcPr>
            <w:tcW w:w="966" w:type="pct"/>
            <w:vAlign w:val="center"/>
          </w:tcPr>
          <w:p w:rsidR="00B47ED8" w:rsidRPr="00D56AA0" w:rsidRDefault="00B47ED8" w:rsidP="00A85CFD">
            <w:pPr>
              <w:ind w:left="-75" w:hanging="270"/>
              <w:jc w:val="center"/>
              <w:cnfStyle w:val="000000100000" w:firstRow="0" w:lastRow="0" w:firstColumn="0" w:lastColumn="0" w:oddVBand="0" w:evenVBand="0" w:oddHBand="1" w:evenHBand="0" w:firstRowFirstColumn="0" w:firstRowLastColumn="0" w:lastRowFirstColumn="0" w:lastRowLastColumn="0"/>
              <w:rPr>
                <w:sz w:val="18"/>
              </w:rPr>
            </w:pPr>
            <w:r w:rsidRPr="00D56AA0">
              <w:rPr>
                <w:sz w:val="18"/>
              </w:rPr>
              <w:t>n/a</w:t>
            </w:r>
          </w:p>
        </w:tc>
      </w:tr>
      <w:tr w:rsidR="00B47ED8" w:rsidRPr="00D56AA0" w:rsidTr="00454BFB">
        <w:trPr>
          <w:trHeight w:val="567"/>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7F7F7F" w:themeColor="text1" w:themeTint="80"/>
              <w:bottom w:val="single" w:sz="8" w:space="0" w:color="auto"/>
            </w:tcBorders>
            <w:vAlign w:val="center"/>
          </w:tcPr>
          <w:p w:rsidR="00B47ED8" w:rsidRPr="00D56AA0" w:rsidRDefault="000A47A8" w:rsidP="00F547DA">
            <w:pPr>
              <w:jc w:val="both"/>
              <w:rPr>
                <w:sz w:val="18"/>
                <w:lang w:eastAsia="zh-CN"/>
              </w:rPr>
            </w:pPr>
            <w:r>
              <w:rPr>
                <w:sz w:val="18"/>
              </w:rPr>
              <w:t>Clamped</w:t>
            </w:r>
          </w:p>
        </w:tc>
        <w:tc>
          <w:tcPr>
            <w:tcW w:w="966" w:type="pct"/>
            <w:tcBorders>
              <w:top w:val="single" w:sz="4" w:space="0" w:color="7F7F7F" w:themeColor="text1" w:themeTint="80"/>
              <w:bottom w:val="single" w:sz="8" w:space="0" w:color="auto"/>
            </w:tcBorders>
            <w:vAlign w:val="center"/>
          </w:tcPr>
          <w:p w:rsidR="00B47ED8" w:rsidRPr="00597368" w:rsidRDefault="004F512D" w:rsidP="0094616F">
            <w:pPr>
              <w:ind w:left="163" w:hanging="163"/>
              <w:jc w:val="center"/>
              <w:cnfStyle w:val="000000000000" w:firstRow="0" w:lastRow="0" w:firstColumn="0" w:lastColumn="0" w:oddVBand="0" w:evenVBand="0" w:oddHBand="0" w:evenHBand="0" w:firstRowFirstColumn="0" w:firstRowLastColumn="0" w:lastRowFirstColumn="0" w:lastRowLastColumn="0"/>
              <w:rPr>
                <w:sz w:val="18"/>
              </w:rPr>
            </w:pPr>
            <m:oMathPara>
              <m:oMathParaPr>
                <m:jc m:val="left"/>
              </m:oMathParaPr>
              <m:oMath>
                <m:sSub>
                  <m:sSubPr>
                    <m:ctrlPr>
                      <w:rPr>
                        <w:rFonts w:ascii="Cambria Math" w:hAnsi="Cambria Math"/>
                        <w:i/>
                        <w:sz w:val="18"/>
                      </w:rPr>
                    </m:ctrlPr>
                  </m:sSubPr>
                  <m:e>
                    <m:r>
                      <w:rPr>
                        <w:rFonts w:ascii="Cambria Math" w:hAnsi="Cambria Math"/>
                        <w:sz w:val="18"/>
                      </w:rPr>
                      <m:t>w</m:t>
                    </m:r>
                  </m:e>
                  <m:sub>
                    <m: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1</m:t>
                        </m:r>
                      </m:sub>
                    </m:sSub>
                  </m:e>
                </m:d>
                <m:r>
                  <m:rPr>
                    <m:sty m:val="p"/>
                  </m:rPr>
                  <w:rPr>
                    <w:rFonts w:ascii="Cambria Math" w:hAnsi="Cambria Math"/>
                    <w:sz w:val="18"/>
                  </w:rPr>
                  <m:t>=0</m:t>
                </m:r>
              </m:oMath>
            </m:oMathPara>
          </w:p>
          <w:p w:rsidR="00B47ED8" w:rsidRPr="00597368" w:rsidRDefault="004F512D" w:rsidP="0094616F">
            <w:pPr>
              <w:ind w:left="163" w:hanging="253"/>
              <w:jc w:val="center"/>
              <w:cnfStyle w:val="000000000000" w:firstRow="0" w:lastRow="0" w:firstColumn="0" w:lastColumn="0" w:oddVBand="0" w:evenVBand="0" w:oddHBand="0"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θ</m:t>
                    </m:r>
                  </m:e>
                  <m:sub>
                    <m:r>
                      <m:rPr>
                        <m:sty m:val="p"/>
                      </m:rPr>
                      <w:rPr>
                        <w:rFonts w:ascii="Cambria Math" w:hAnsi="Cambria Math"/>
                        <w:sz w:val="18"/>
                      </w:rPr>
                      <m:t>1</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1</m:t>
                        </m:r>
                      </m:sub>
                    </m:sSub>
                  </m:e>
                </m:d>
                <m:r>
                  <m:rPr>
                    <m:sty m:val="p"/>
                  </m:rPr>
                  <w:rPr>
                    <w:rFonts w:ascii="Cambria Math" w:hAnsi="Cambria Math"/>
                    <w:sz w:val="18"/>
                  </w:rPr>
                  <m:t>=0</m:t>
                </m:r>
              </m:oMath>
            </m:oMathPara>
          </w:p>
        </w:tc>
        <w:tc>
          <w:tcPr>
            <w:tcW w:w="966" w:type="pct"/>
            <w:tcBorders>
              <w:top w:val="single" w:sz="4" w:space="0" w:color="7F7F7F" w:themeColor="text1" w:themeTint="80"/>
              <w:bottom w:val="single" w:sz="8" w:space="0" w:color="auto"/>
            </w:tcBorders>
            <w:vAlign w:val="center"/>
          </w:tcPr>
          <w:p w:rsidR="00B47ED8" w:rsidRPr="00D56AA0" w:rsidRDefault="00B47ED8" w:rsidP="00A85CFD">
            <w:pPr>
              <w:ind w:hanging="156"/>
              <w:jc w:val="center"/>
              <w:cnfStyle w:val="000000000000" w:firstRow="0" w:lastRow="0" w:firstColumn="0" w:lastColumn="0" w:oddVBand="0" w:evenVBand="0" w:oddHBand="0" w:evenHBand="0" w:firstRowFirstColumn="0" w:firstRowLastColumn="0" w:lastRowFirstColumn="0" w:lastRowLastColumn="0"/>
              <w:rPr>
                <w:sz w:val="18"/>
              </w:rPr>
            </w:pPr>
            <w:r w:rsidRPr="00D56AA0">
              <w:rPr>
                <w:sz w:val="18"/>
              </w:rPr>
              <w:t>n/a</w:t>
            </w:r>
          </w:p>
        </w:tc>
        <w:tc>
          <w:tcPr>
            <w:tcW w:w="966" w:type="pct"/>
            <w:tcBorders>
              <w:top w:val="single" w:sz="4" w:space="0" w:color="7F7F7F" w:themeColor="text1" w:themeTint="80"/>
              <w:bottom w:val="single" w:sz="8" w:space="0" w:color="auto"/>
            </w:tcBorders>
            <w:vAlign w:val="center"/>
          </w:tcPr>
          <w:p w:rsidR="00B47ED8" w:rsidRPr="00D56AA0" w:rsidRDefault="00B47ED8" w:rsidP="00A85CFD">
            <w:pPr>
              <w:ind w:hanging="296"/>
              <w:jc w:val="center"/>
              <w:cnfStyle w:val="000000000000" w:firstRow="0" w:lastRow="0" w:firstColumn="0" w:lastColumn="0" w:oddVBand="0" w:evenVBand="0" w:oddHBand="0" w:evenHBand="0" w:firstRowFirstColumn="0" w:firstRowLastColumn="0" w:lastRowFirstColumn="0" w:lastRowLastColumn="0"/>
              <w:rPr>
                <w:sz w:val="18"/>
              </w:rPr>
            </w:pPr>
            <w:r w:rsidRPr="00D56AA0">
              <w:rPr>
                <w:sz w:val="18"/>
              </w:rPr>
              <w:t>n/a</w:t>
            </w:r>
          </w:p>
        </w:tc>
        <w:tc>
          <w:tcPr>
            <w:tcW w:w="966" w:type="pct"/>
            <w:tcBorders>
              <w:top w:val="single" w:sz="4" w:space="0" w:color="7F7F7F" w:themeColor="text1" w:themeTint="80"/>
              <w:bottom w:val="single" w:sz="8" w:space="0" w:color="auto"/>
            </w:tcBorders>
            <w:vAlign w:val="center"/>
          </w:tcPr>
          <w:p w:rsidR="00B47ED8" w:rsidRPr="00597368" w:rsidRDefault="004F512D" w:rsidP="0094616F">
            <w:pPr>
              <w:ind w:left="105"/>
              <w:jc w:val="center"/>
              <w:cnfStyle w:val="000000000000" w:firstRow="0" w:lastRow="0" w:firstColumn="0" w:lastColumn="0" w:oddVBand="0" w:evenVBand="0" w:oddHBand="0"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4</m:t>
                        </m:r>
                      </m:sub>
                    </m:sSub>
                  </m:e>
                </m:d>
                <m:r>
                  <m:rPr>
                    <m:sty m:val="p"/>
                  </m:rPr>
                  <w:rPr>
                    <w:rFonts w:ascii="Cambria Math" w:hAnsi="Cambria Math"/>
                    <w:sz w:val="18"/>
                  </w:rPr>
                  <m:t>=0</m:t>
                </m:r>
              </m:oMath>
            </m:oMathPara>
          </w:p>
          <w:p w:rsidR="00B47ED8" w:rsidRPr="00597368" w:rsidRDefault="004F512D" w:rsidP="0094616F">
            <w:pPr>
              <w:ind w:left="105"/>
              <w:jc w:val="center"/>
              <w:cnfStyle w:val="000000000000" w:firstRow="0" w:lastRow="0" w:firstColumn="0" w:lastColumn="0" w:oddVBand="0" w:evenVBand="0" w:oddHBand="0" w:evenHBand="0" w:firstRowFirstColumn="0" w:firstRowLastColumn="0" w:lastRowFirstColumn="0" w:lastRowLastColumn="0"/>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θ</m:t>
                    </m:r>
                  </m:e>
                  <m:sub>
                    <m:r>
                      <m:rPr>
                        <m:sty m:val="p"/>
                      </m:rPr>
                      <w:rPr>
                        <w:rFonts w:ascii="Cambria Math" w:hAnsi="Cambria Math"/>
                        <w:sz w:val="18"/>
                      </w:rPr>
                      <m:t>3</m:t>
                    </m:r>
                  </m:sub>
                </m:sSub>
                <m:d>
                  <m:dPr>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x</m:t>
                        </m:r>
                      </m:e>
                      <m:sub>
                        <m:r>
                          <m:rPr>
                            <m:sty m:val="p"/>
                          </m:rPr>
                          <w:rPr>
                            <w:rFonts w:ascii="Cambria Math" w:hAnsi="Cambria Math"/>
                            <w:sz w:val="18"/>
                          </w:rPr>
                          <m:t>4</m:t>
                        </m:r>
                      </m:sub>
                    </m:sSub>
                  </m:e>
                </m:d>
                <m:r>
                  <m:rPr>
                    <m:sty m:val="p"/>
                  </m:rPr>
                  <w:rPr>
                    <w:rFonts w:ascii="Cambria Math" w:hAnsi="Cambria Math"/>
                    <w:sz w:val="18"/>
                  </w:rPr>
                  <m:t>=0</m:t>
                </m:r>
              </m:oMath>
            </m:oMathPara>
          </w:p>
        </w:tc>
      </w:tr>
    </w:tbl>
    <w:p w:rsidR="00AD1A90" w:rsidRDefault="00AD1A90" w:rsidP="00454BFB">
      <w:pPr>
        <w:pStyle w:val="Heading2"/>
        <w:spacing w:before="480"/>
      </w:pPr>
      <w:r>
        <w:t>Simpl</w:t>
      </w:r>
      <w:r w:rsidR="00717B44">
        <w:rPr>
          <w:rFonts w:hint="eastAsia"/>
          <w:lang w:eastAsia="zh-CN"/>
        </w:rPr>
        <w:t>e</w:t>
      </w:r>
      <w:r w:rsidR="00A42DD8">
        <w:t xml:space="preserve"> </w:t>
      </w:r>
      <w:r>
        <w:t>Support</w:t>
      </w:r>
      <w:r w:rsidR="00717B44">
        <w:rPr>
          <w:rFonts w:hint="eastAsia"/>
          <w:lang w:eastAsia="zh-CN"/>
        </w:rPr>
        <w:t>s</w:t>
      </w:r>
    </w:p>
    <w:p w:rsidR="00AD1A90" w:rsidRDefault="00AD1A90" w:rsidP="00AD1A90">
      <w:pPr>
        <w:rPr>
          <w:lang w:eastAsia="zh-CN"/>
        </w:rPr>
      </w:pPr>
      <w:r>
        <w:t xml:space="preserve">Simple supports provide vertical reactions, but carry no moment. If this kind of support occurs at the left end (at A), we have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07"/>
        <w:gridCol w:w="731"/>
      </w:tblGrid>
      <w:tr w:rsidR="00B52A26" w:rsidTr="004C43B8">
        <w:tc>
          <w:tcPr>
            <w:tcW w:w="648" w:type="dxa"/>
          </w:tcPr>
          <w:p w:rsidR="00B52A26" w:rsidRDefault="00B52A26" w:rsidP="00E80E2B">
            <w:pPr>
              <w:rPr>
                <w:sz w:val="28"/>
                <w:lang w:eastAsia="zh-CN"/>
              </w:rPr>
            </w:pPr>
          </w:p>
        </w:tc>
        <w:tc>
          <w:tcPr>
            <w:tcW w:w="8190" w:type="dxa"/>
          </w:tcPr>
          <w:p w:rsidR="00B52A26" w:rsidRPr="006476EA" w:rsidRDefault="004F512D" w:rsidP="006476EA">
            <w:pPr>
              <w:jc w:val="center"/>
              <w:rPr>
                <w:sz w:val="28"/>
                <w:lang w:eastAsia="zh-CN"/>
              </w:rPr>
            </w:pPr>
            <m:oMathPara>
              <m:oMath>
                <m:sSub>
                  <m:sSubPr>
                    <m:ctrlPr>
                      <w:rPr>
                        <w:rFonts w:ascii="Cambria Math" w:hAnsi="Cambria Math"/>
                      </w:rPr>
                    </m:ctrlPr>
                  </m:sSubPr>
                  <m:e>
                    <m:r>
                      <m:rPr>
                        <m:sty m:val="p"/>
                      </m:rPr>
                      <w:rPr>
                        <w:rFonts w:ascii="Cambria Math" w:hAnsi="Cambria Math" w:hint="eastAsia"/>
                      </w:rPr>
                      <m:t>w</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a</m:t>
                    </m:r>
                  </m:e>
                  <m:sub>
                    <m: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 xml:space="preserve">b </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1</m:t>
                    </m:r>
                  </m:sub>
                  <m:sup>
                    <m:r>
                      <w:rPr>
                        <w:rFonts w:ascii="Cambria Math" w:hAnsi="Cambria Math"/>
                      </w:rPr>
                      <m:t>2</m:t>
                    </m:r>
                  </m:sup>
                </m:sSubSup>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sSubSup>
                  <m:sSubSupPr>
                    <m:ctrlPr>
                      <w:rPr>
                        <w:rFonts w:ascii="Cambria Math" w:hAnsi="Cambria Math"/>
                      </w:rPr>
                    </m:ctrlPr>
                  </m:sSubSupPr>
                  <m:e>
                    <m:r>
                      <m:rPr>
                        <m:sty m:val="p"/>
                      </m:rPr>
                      <w:rPr>
                        <w:rFonts w:ascii="Cambria Math" w:hAnsi="Cambria Math"/>
                      </w:rPr>
                      <m:t>x</m:t>
                    </m:r>
                  </m:e>
                  <m:sub>
                    <m:r>
                      <w:rPr>
                        <w:rFonts w:ascii="Cambria Math" w:hAnsi="Cambria Math"/>
                      </w:rPr>
                      <m:t>1</m:t>
                    </m:r>
                  </m:sub>
                  <m:sup>
                    <m:r>
                      <w:rPr>
                        <w:rFonts w:ascii="Cambria Math" w:hAnsi="Cambria Math"/>
                      </w:rPr>
                      <m:t>3</m:t>
                    </m:r>
                  </m:sup>
                </m:sSubSup>
                <m:r>
                  <m:rPr>
                    <m:sty m:val="p"/>
                  </m:rPr>
                  <w:rPr>
                    <w:rFonts w:ascii="Cambria Math" w:hAnsi="Cambria Math"/>
                  </w:rPr>
                  <m:t xml:space="preserve"> = 0</m:t>
                </m:r>
              </m:oMath>
            </m:oMathPara>
          </w:p>
        </w:tc>
        <w:tc>
          <w:tcPr>
            <w:tcW w:w="738" w:type="dxa"/>
          </w:tcPr>
          <w:p w:rsidR="00B52A26" w:rsidRPr="006476EA" w:rsidRDefault="00B52A26"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29</w:t>
            </w:r>
            <w:r w:rsidRPr="006476EA">
              <w:rPr>
                <w:lang w:eastAsia="zh-CN"/>
              </w:rPr>
              <w:fldChar w:fldCharType="end"/>
            </w:r>
            <w:r w:rsidRPr="006476EA">
              <w:rPr>
                <w:rFonts w:hint="eastAsia"/>
                <w:lang w:eastAsia="zh-CN"/>
              </w:rPr>
              <w:t>)</w:t>
            </w:r>
          </w:p>
        </w:tc>
      </w:tr>
    </w:tbl>
    <w:p w:rsidR="00AD1A90" w:rsidRDefault="00FE66A6" w:rsidP="00A85CFD">
      <w:pPr>
        <w:spacing w:before="240"/>
        <w:rPr>
          <w:lang w:eastAsia="zh-CN"/>
        </w:rPr>
      </w:pPr>
      <w:r>
        <w:t>a</w:t>
      </w:r>
      <w:r w:rsidR="00AD1A90">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B52A26" w:rsidTr="004C43B8">
        <w:tc>
          <w:tcPr>
            <w:tcW w:w="648" w:type="dxa"/>
          </w:tcPr>
          <w:p w:rsidR="00B52A26" w:rsidRDefault="00B52A26" w:rsidP="00E80E2B">
            <w:pPr>
              <w:rPr>
                <w:sz w:val="28"/>
                <w:lang w:eastAsia="zh-CN"/>
              </w:rPr>
            </w:pPr>
          </w:p>
        </w:tc>
        <w:tc>
          <w:tcPr>
            <w:tcW w:w="8190" w:type="dxa"/>
          </w:tcPr>
          <w:p w:rsidR="00B52A26" w:rsidRPr="006476EA" w:rsidRDefault="00B52A26" w:rsidP="00B52A26">
            <w:pPr>
              <w:jc w:val="center"/>
              <w:rPr>
                <w:sz w:val="28"/>
                <w:lang w:eastAsia="zh-CN"/>
              </w:rPr>
            </w:pPr>
            <m:oMath>
              <m:r>
                <m:rPr>
                  <m:sty m:val="p"/>
                </m:rPr>
                <w:rPr>
                  <w:rFonts w:ascii="Cambria Math" w:hAnsi="Cambria Math"/>
                </w:rPr>
                <m:t>Ƙ</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w:rPr>
                          <w:rFonts w:ascii="Cambria Math" w:hAnsi="Cambria Math"/>
                        </w:rPr>
                        <m:t>1</m:t>
                      </m:r>
                    </m:sub>
                  </m:sSub>
                </m:e>
              </m:d>
              <m:r>
                <m:rPr>
                  <m:sty m:val="p"/>
                </m:rPr>
                <w:rPr>
                  <w:rFonts w:ascii="Cambria Math" w:hAnsi="Cambria Math"/>
                </w:rPr>
                <m:t>= 2</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rPr>
                <m:t>=0</m:t>
              </m:r>
            </m:oMath>
            <w:r w:rsidR="00D14DDB">
              <w:t>.</w:t>
            </w:r>
          </w:p>
        </w:tc>
        <w:tc>
          <w:tcPr>
            <w:tcW w:w="738" w:type="dxa"/>
          </w:tcPr>
          <w:p w:rsidR="00B52A26" w:rsidRPr="006476EA" w:rsidRDefault="00B52A26"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30</w:t>
            </w:r>
            <w:r w:rsidRPr="006476EA">
              <w:rPr>
                <w:lang w:eastAsia="zh-CN"/>
              </w:rPr>
              <w:fldChar w:fldCharType="end"/>
            </w:r>
            <w:r w:rsidRPr="006476EA">
              <w:rPr>
                <w:rFonts w:hint="eastAsia"/>
                <w:lang w:eastAsia="zh-CN"/>
              </w:rPr>
              <w:t>)</w:t>
            </w:r>
          </w:p>
        </w:tc>
      </w:tr>
    </w:tbl>
    <w:p w:rsidR="00AD1A90" w:rsidRDefault="00484354" w:rsidP="00A85CFD">
      <w:pPr>
        <w:spacing w:before="240"/>
      </w:pPr>
      <w:r>
        <w:t>A</w:t>
      </w:r>
      <w:r w:rsidR="00AD1A90">
        <w:t xml:space="preserve"> s</w:t>
      </w:r>
      <w:r>
        <w:t xml:space="preserve">imple support at the right end gives similar equations, as shown in </w:t>
      </w:r>
      <w:r w:rsidR="00717B44">
        <w:rPr>
          <w:rFonts w:hint="eastAsia"/>
          <w:lang w:eastAsia="zh-CN"/>
        </w:rPr>
        <w:t>Fig. 4.1</w:t>
      </w:r>
      <w:r w:rsidR="00EC4991">
        <w:t>.</w:t>
      </w:r>
    </w:p>
    <w:p w:rsidR="00484354" w:rsidRDefault="00484354" w:rsidP="00A85CFD">
      <w:pPr>
        <w:rPr>
          <w:lang w:eastAsia="zh-CN"/>
        </w:rPr>
      </w:pPr>
      <w:r>
        <w:t>If a</w:t>
      </w:r>
      <w:r w:rsidR="00AD1A90">
        <w:t xml:space="preserve"> simpl</w:t>
      </w:r>
      <w:r w:rsidR="00FE66A6">
        <w:rPr>
          <w:rFonts w:hint="eastAsia"/>
          <w:lang w:eastAsia="zh-CN"/>
        </w:rPr>
        <w:t>e</w:t>
      </w:r>
      <w:r w:rsidR="00AD1A90">
        <w:t xml:space="preserve"> support </w:t>
      </w:r>
      <w:r>
        <w:t>occurs internally</w:t>
      </w:r>
      <w:r w:rsidR="00AD1A90">
        <w:t xml:space="preserve"> (</w:t>
      </w:r>
      <w:r w:rsidRPr="00B52A26">
        <w:t xml:space="preserve">at </w:t>
      </w:r>
      <w:r w:rsidR="00B52A26">
        <w:rPr>
          <w:rFonts w:hint="eastAsia"/>
          <w:lang w:eastAsia="zh-CN"/>
        </w:rPr>
        <w:t>B</w:t>
      </w:r>
      <w:r w:rsidRPr="00B52A26">
        <w:t>,</w:t>
      </w:r>
      <w:r>
        <w:t xml:space="preserve"> for example</w:t>
      </w:r>
      <w:r w:rsidR="00AD1A90">
        <w:t xml:space="preserve">), then the zero deflection </w:t>
      </w:r>
      <w:r w:rsidR="00961ED5">
        <w:t>it enforces</w:t>
      </w:r>
      <w:r w:rsidR="00AD1A90">
        <w:t xml:space="preserve"> applies to </w:t>
      </w:r>
      <w:r w:rsidR="00802467">
        <w:t xml:space="preserve">both of the </w:t>
      </w:r>
      <w:r w:rsidR="00AD1A90">
        <w:t>deflection polynomials</w:t>
      </w:r>
      <w:r w:rsidR="00802467">
        <w:t xml:space="preserve"> (w</w:t>
      </w:r>
      <w:r w:rsidR="00802467" w:rsidRPr="00802467">
        <w:rPr>
          <w:vertAlign w:val="subscript"/>
        </w:rPr>
        <w:t>1</w:t>
      </w:r>
      <w:r w:rsidR="00802467">
        <w:t xml:space="preserve"> and w</w:t>
      </w:r>
      <w:r w:rsidR="00802467" w:rsidRPr="00802467">
        <w:rPr>
          <w:vertAlign w:val="subscript"/>
        </w:rPr>
        <w:t>2</w:t>
      </w:r>
      <w:r w:rsidR="00802467">
        <w:t>)</w:t>
      </w:r>
      <w:r w:rsidR="00AD1A90">
        <w:t xml:space="preserve"> </w:t>
      </w:r>
      <w:r w:rsidR="00802467">
        <w:t>that impinge on Point B, and we have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F03D56" w:rsidTr="004C43B8">
        <w:tc>
          <w:tcPr>
            <w:tcW w:w="648" w:type="dxa"/>
          </w:tcPr>
          <w:p w:rsidR="00F03D56" w:rsidRDefault="00F03D56" w:rsidP="00F03D56">
            <w:pPr>
              <w:spacing w:afterLines="100" w:after="240"/>
              <w:rPr>
                <w:sz w:val="28"/>
                <w:lang w:eastAsia="zh-CN"/>
              </w:rPr>
            </w:pPr>
          </w:p>
        </w:tc>
        <w:tc>
          <w:tcPr>
            <w:tcW w:w="8190" w:type="dxa"/>
          </w:tcPr>
          <w:p w:rsidR="00F03D56" w:rsidRPr="006476EA" w:rsidRDefault="004F512D" w:rsidP="00F03D56">
            <w:pPr>
              <w:jc w:val="center"/>
              <w:rPr>
                <w:sz w:val="28"/>
                <w:lang w:eastAsia="zh-CN"/>
              </w:rPr>
            </w:pPr>
            <m:oMathPara>
              <m:oMath>
                <m:sSub>
                  <m:sSubPr>
                    <m:ctrlPr>
                      <w:rPr>
                        <w:rFonts w:ascii="Cambria Math" w:hAnsi="Cambria Math"/>
                      </w:rPr>
                    </m:ctrlPr>
                  </m:sSubPr>
                  <m:e>
                    <m:r>
                      <m:rPr>
                        <m:sty m:val="p"/>
                      </m:rPr>
                      <w:rPr>
                        <w:rFonts w:ascii="Cambria Math" w:hAnsi="Cambria Math" w:hint="eastAsia"/>
                      </w:rPr>
                      <m:t>w</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2</m:t>
                    </m:r>
                  </m:sub>
                </m:sSub>
                <m:r>
                  <m:rPr>
                    <m:sty m:val="p"/>
                  </m:rPr>
                  <w:rPr>
                    <w:rFonts w:ascii="Cambria Math" w:hAnsi="Cambria Math"/>
                  </w:rPr>
                  <m:t>)= 0</m:t>
                </m:r>
              </m:oMath>
            </m:oMathPara>
          </w:p>
        </w:tc>
        <w:tc>
          <w:tcPr>
            <w:tcW w:w="738" w:type="dxa"/>
          </w:tcPr>
          <w:p w:rsidR="00F03D56" w:rsidRPr="006476EA" w:rsidRDefault="00F03D56"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31</w:t>
            </w:r>
            <w:r w:rsidRPr="006476EA">
              <w:rPr>
                <w:lang w:eastAsia="zh-CN"/>
              </w:rPr>
              <w:fldChar w:fldCharType="end"/>
            </w:r>
            <w:r w:rsidRPr="006476EA">
              <w:rPr>
                <w:rFonts w:hint="eastAsia"/>
                <w:lang w:eastAsia="zh-CN"/>
              </w:rPr>
              <w:t>)</w:t>
            </w:r>
          </w:p>
        </w:tc>
      </w:tr>
      <w:tr w:rsidR="00F03D56" w:rsidTr="004C43B8">
        <w:tc>
          <w:tcPr>
            <w:tcW w:w="648" w:type="dxa"/>
          </w:tcPr>
          <w:p w:rsidR="00F03D56" w:rsidRDefault="00F03D56" w:rsidP="00E80E2B">
            <w:pPr>
              <w:rPr>
                <w:sz w:val="28"/>
                <w:lang w:eastAsia="zh-CN"/>
              </w:rPr>
            </w:pPr>
          </w:p>
        </w:tc>
        <w:tc>
          <w:tcPr>
            <w:tcW w:w="8190" w:type="dxa"/>
          </w:tcPr>
          <w:p w:rsidR="00F03D56" w:rsidRPr="006476EA" w:rsidRDefault="004F512D" w:rsidP="00F03D56">
            <w:pPr>
              <w:jc w:val="center"/>
              <w:rPr>
                <w:sz w:val="28"/>
                <w:lang w:eastAsia="zh-CN"/>
              </w:rPr>
            </w:pPr>
            <m:oMathPara>
              <m:oMath>
                <m:sSub>
                  <m:sSubPr>
                    <m:ctrlPr>
                      <w:rPr>
                        <w:rFonts w:ascii="Cambria Math" w:hAnsi="Cambria Math"/>
                      </w:rPr>
                    </m:ctrlPr>
                  </m:sSubPr>
                  <m:e>
                    <m:r>
                      <m:rPr>
                        <m:sty m:val="p"/>
                      </m:rPr>
                      <w:rPr>
                        <w:rFonts w:ascii="Cambria Math" w:hAnsi="Cambria Math" w:hint="eastAsia"/>
                      </w:rPr>
                      <m:t>w</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2</m:t>
                    </m:r>
                  </m:sub>
                </m:sSub>
                <m:r>
                  <m:rPr>
                    <m:sty m:val="p"/>
                  </m:rPr>
                  <w:rPr>
                    <w:rFonts w:ascii="Cambria Math" w:hAnsi="Cambria Math"/>
                  </w:rPr>
                  <m:t>)= 0</m:t>
                </m:r>
              </m:oMath>
            </m:oMathPara>
          </w:p>
        </w:tc>
        <w:tc>
          <w:tcPr>
            <w:tcW w:w="738" w:type="dxa"/>
          </w:tcPr>
          <w:p w:rsidR="00F03D56" w:rsidRPr="006476EA" w:rsidRDefault="00F03D56"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32</w:t>
            </w:r>
            <w:r w:rsidRPr="006476EA">
              <w:rPr>
                <w:lang w:eastAsia="zh-CN"/>
              </w:rPr>
              <w:fldChar w:fldCharType="end"/>
            </w:r>
            <w:r w:rsidRPr="006476EA">
              <w:rPr>
                <w:rFonts w:hint="eastAsia"/>
                <w:lang w:eastAsia="zh-CN"/>
              </w:rPr>
              <w:t>)</w:t>
            </w:r>
          </w:p>
        </w:tc>
      </w:tr>
    </w:tbl>
    <w:p w:rsidR="00484354" w:rsidRDefault="00961ED5" w:rsidP="00A85CFD">
      <w:pPr>
        <w:spacing w:before="240"/>
      </w:pPr>
      <w:r>
        <w:t>It is further required that</w:t>
      </w:r>
      <w:r w:rsidR="00802467">
        <w:t xml:space="preserve"> the beam must not have a </w:t>
      </w:r>
      <w:r w:rsidR="00FE66A6">
        <w:t xml:space="preserve">sharp </w:t>
      </w:r>
      <w:r w:rsidR="00802467">
        <w:t>bend at B, and so the s</w:t>
      </w:r>
      <w:r>
        <w:t>lope</w:t>
      </w:r>
      <w:r w:rsidR="00802467">
        <w:t xml:space="preserve"> </w:t>
      </w:r>
      <w:r>
        <w:t>of</w:t>
      </w:r>
      <w:r w:rsidR="00802467">
        <w:t xml:space="preserve"> the polynomial </w:t>
      </w:r>
      <w:r>
        <w:t xml:space="preserve">describing the portion of it just </w:t>
      </w:r>
      <w:r w:rsidR="00802467">
        <w:t xml:space="preserve">to the left of B must match the slope </w:t>
      </w:r>
      <w:r>
        <w:t xml:space="preserve">of the polynomial describing the portion </w:t>
      </w:r>
      <w:r w:rsidR="00802467">
        <w:t>just to its right</w:t>
      </w:r>
      <w:r w:rsidR="00EC4991">
        <w:t xml:space="preserve"> (Fig. </w:t>
      </w:r>
      <w:r w:rsidR="00ED6AA2">
        <w:rPr>
          <w:lang w:eastAsia="zh-CN"/>
        </w:rPr>
        <w:t>4.2</w:t>
      </w:r>
      <w:r w:rsidR="00EC4991">
        <w:t>)</w:t>
      </w:r>
      <w:r w:rsidR="00802467">
        <w:t xml:space="preserve">. </w:t>
      </w:r>
      <w:r w:rsidR="00F03D56">
        <w:t>In other word</w:t>
      </w:r>
      <w:r w:rsidR="00F03D56">
        <w:rPr>
          <w:rFonts w:hint="eastAsia"/>
          <w:lang w:eastAsia="zh-CN"/>
        </w:rPr>
        <w:t>s</w:t>
      </w:r>
      <w:r>
        <w:t>, we must have</w:t>
      </w:r>
      <w:r w:rsidR="00802467">
        <w:t xml:space="preserve">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07"/>
        <w:gridCol w:w="731"/>
      </w:tblGrid>
      <w:tr w:rsidR="00F03D56" w:rsidTr="004C43B8">
        <w:tc>
          <w:tcPr>
            <w:tcW w:w="648" w:type="dxa"/>
          </w:tcPr>
          <w:p w:rsidR="00F03D56" w:rsidRDefault="00F03D56" w:rsidP="00E80E2B">
            <w:pPr>
              <w:rPr>
                <w:sz w:val="28"/>
                <w:lang w:eastAsia="zh-CN"/>
              </w:rPr>
            </w:pPr>
          </w:p>
        </w:tc>
        <w:tc>
          <w:tcPr>
            <w:tcW w:w="8190" w:type="dxa"/>
          </w:tcPr>
          <w:p w:rsidR="00F03D56" w:rsidRPr="00F03D56" w:rsidRDefault="004F512D" w:rsidP="00F03D56">
            <w:pPr>
              <w:jc w:val="center"/>
              <w:rPr>
                <w:lang w:eastAsia="zh-CN"/>
              </w:rPr>
            </w:pPr>
            <m:oMathPara>
              <m:oMath>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2</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oMath>
            </m:oMathPara>
          </w:p>
        </w:tc>
        <w:tc>
          <w:tcPr>
            <w:tcW w:w="738" w:type="dxa"/>
          </w:tcPr>
          <w:p w:rsidR="00F03D56" w:rsidRPr="006476EA" w:rsidRDefault="00F03D56" w:rsidP="004C43B8">
            <w:pPr>
              <w:jc w:val="right"/>
              <w:rPr>
                <w:lang w:eastAsia="zh-CN"/>
              </w:rPr>
            </w:pPr>
            <w:r w:rsidRPr="006476EA">
              <w:rPr>
                <w:rFonts w:hint="eastAsia"/>
                <w:lang w:eastAsia="zh-CN"/>
              </w:rPr>
              <w:t>(</w:t>
            </w:r>
            <w:r w:rsidRPr="006476EA">
              <w:rPr>
                <w:lang w:eastAsia="zh-CN"/>
              </w:rPr>
              <w:fldChar w:fldCharType="begin"/>
            </w:r>
            <w:r w:rsidRPr="006476EA">
              <w:rPr>
                <w:lang w:eastAsia="zh-CN"/>
              </w:rPr>
              <w:instrText xml:space="preserve"> SEQ  eq \* MERGEFORMAT </w:instrText>
            </w:r>
            <w:r w:rsidRPr="006476EA">
              <w:rPr>
                <w:lang w:eastAsia="zh-CN"/>
              </w:rPr>
              <w:fldChar w:fldCharType="separate"/>
            </w:r>
            <w:r>
              <w:rPr>
                <w:noProof/>
                <w:lang w:eastAsia="zh-CN"/>
              </w:rPr>
              <w:t>33</w:t>
            </w:r>
            <w:r w:rsidRPr="006476EA">
              <w:rPr>
                <w:lang w:eastAsia="zh-CN"/>
              </w:rPr>
              <w:fldChar w:fldCharType="end"/>
            </w:r>
            <w:r w:rsidRPr="006476EA">
              <w:rPr>
                <w:rFonts w:hint="eastAsia"/>
                <w:lang w:eastAsia="zh-CN"/>
              </w:rPr>
              <w:t>)</w:t>
            </w:r>
          </w:p>
        </w:tc>
      </w:tr>
    </w:tbl>
    <w:p w:rsidR="00802467" w:rsidRPr="00802467" w:rsidRDefault="00802467" w:rsidP="00A85CFD">
      <w:pPr>
        <w:spacing w:before="240"/>
      </w:pPr>
      <w:r>
        <w:t xml:space="preserve">Because </w:t>
      </w:r>
      <w:r w:rsidR="00961ED5">
        <w:t>a</w:t>
      </w:r>
      <w:r>
        <w:t xml:space="preserve"> simple support introduces no moment </w:t>
      </w:r>
      <w:r w:rsidR="00961ED5">
        <w:t>where it acts</w:t>
      </w:r>
      <w:r w:rsidRPr="00802467">
        <w:t xml:space="preserve">, </w:t>
      </w:r>
      <w:r>
        <w:t>the moment in the beam just to the left of B must be equal to that just to its right</w:t>
      </w:r>
      <w:r w:rsidR="00EC4991">
        <w:t xml:space="preserve"> (Fig</w:t>
      </w:r>
      <w:r w:rsidR="00ED6AA2">
        <w:t>. 2.4</w:t>
      </w:r>
      <w:r w:rsidR="00EC4991">
        <w:t>)</w:t>
      </w:r>
      <w:r>
        <w:t>. Thus, we must have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A85CFD" w:rsidTr="004C43B8">
        <w:tc>
          <w:tcPr>
            <w:tcW w:w="648" w:type="dxa"/>
          </w:tcPr>
          <w:p w:rsidR="00A85CFD" w:rsidRDefault="00A85CFD" w:rsidP="00E80E2B">
            <w:pPr>
              <w:rPr>
                <w:sz w:val="28"/>
                <w:lang w:eastAsia="zh-CN"/>
              </w:rPr>
            </w:pPr>
          </w:p>
        </w:tc>
        <w:tc>
          <w:tcPr>
            <w:tcW w:w="8190" w:type="dxa"/>
          </w:tcPr>
          <w:p w:rsidR="00A85CFD" w:rsidRPr="00A85CFD" w:rsidRDefault="004F512D" w:rsidP="00A85CFD">
            <m:oMathPara>
              <m:oMath>
                <m:sSub>
                  <m:sSubPr>
                    <m:ctrlPr>
                      <w:rPr>
                        <w:rFonts w:ascii="Cambria Math" w:hAnsi="Cambria Math"/>
                        <w:lang w:eastAsia="zh-CN"/>
                      </w:rPr>
                    </m:ctrlPr>
                  </m:sSubPr>
                  <m:e>
                    <m:r>
                      <m:rPr>
                        <m:sty m:val="p"/>
                      </m:rP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r>
                  <m:rPr>
                    <m:sty m:val="p"/>
                  </m:rPr>
                  <w:rPr>
                    <w:rFonts w:ascii="Cambria Math" w:hAnsi="Cambria Math"/>
                    <w:lang w:eastAsia="zh-CN"/>
                  </w:rPr>
                  <m:t>)</m:t>
                </m:r>
              </m:oMath>
            </m:oMathPara>
          </w:p>
        </w:tc>
        <w:tc>
          <w:tcPr>
            <w:tcW w:w="738" w:type="dxa"/>
          </w:tcPr>
          <w:p w:rsidR="00A85CFD" w:rsidRPr="00A85CFD" w:rsidRDefault="00A85CFD" w:rsidP="004C43B8">
            <w:pPr>
              <w:jc w:val="right"/>
              <w:rPr>
                <w:lang w:eastAsia="zh-CN"/>
              </w:rPr>
            </w:pPr>
            <w:r w:rsidRPr="00A85CFD">
              <w:rPr>
                <w:rFonts w:hint="eastAsia"/>
                <w:lang w:eastAsia="zh-CN"/>
              </w:rPr>
              <w:t>(</w:t>
            </w:r>
            <w:r w:rsidRPr="00A85CFD">
              <w:fldChar w:fldCharType="begin"/>
            </w:r>
            <w:r w:rsidRPr="00A85CFD">
              <w:rPr>
                <w:lang w:eastAsia="zh-CN"/>
              </w:rPr>
              <w:instrText xml:space="preserve"> SEQ  eq \* MERGEFORMAT </w:instrText>
            </w:r>
            <w:r w:rsidRPr="00A85CFD">
              <w:fldChar w:fldCharType="separate"/>
            </w:r>
            <w:r w:rsidRPr="00A85CFD">
              <w:rPr>
                <w:noProof/>
                <w:lang w:eastAsia="zh-CN"/>
              </w:rPr>
              <w:t>34</w:t>
            </w:r>
            <w:r w:rsidRPr="00A85CFD">
              <w:fldChar w:fldCharType="end"/>
            </w:r>
            <w:r w:rsidRPr="00A85CFD">
              <w:rPr>
                <w:rFonts w:hint="eastAsia"/>
                <w:lang w:eastAsia="zh-CN"/>
              </w:rPr>
              <w:t>)</w:t>
            </w:r>
          </w:p>
        </w:tc>
      </w:tr>
    </w:tbl>
    <w:p w:rsidR="00802467" w:rsidRPr="00802467" w:rsidRDefault="00802467" w:rsidP="00A85CFD">
      <w:pPr>
        <w:spacing w:before="240"/>
      </w:pPr>
      <w:r w:rsidRPr="00802467">
        <w:t>or, equivalently,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A85CFD" w:rsidTr="004C43B8">
        <w:tc>
          <w:tcPr>
            <w:tcW w:w="648" w:type="dxa"/>
          </w:tcPr>
          <w:p w:rsidR="00A85CFD" w:rsidRDefault="00A85CFD" w:rsidP="00E80E2B">
            <w:pPr>
              <w:rPr>
                <w:sz w:val="28"/>
                <w:lang w:eastAsia="zh-CN"/>
              </w:rPr>
            </w:pPr>
          </w:p>
        </w:tc>
        <w:tc>
          <w:tcPr>
            <w:tcW w:w="8190" w:type="dxa"/>
          </w:tcPr>
          <w:p w:rsidR="00A85CFD" w:rsidRDefault="004F512D" w:rsidP="004C43B8">
            <w:pPr>
              <w:jc w:val="center"/>
              <w:rPr>
                <w:sz w:val="28"/>
                <w:lang w:eastAsia="zh-CN"/>
              </w:rPr>
            </w:pPr>
            <m:oMathPara>
              <m:oMath>
                <m:sSub>
                  <m:sSubPr>
                    <m:ctrlPr>
                      <w:rPr>
                        <w:rFonts w:ascii="Cambria Math" w:hAnsi="Cambria Math"/>
                        <w:lang w:eastAsia="zh-CN"/>
                      </w:rPr>
                    </m:ctrlPr>
                  </m:sSubPr>
                  <m:e>
                    <m:r>
                      <m:rPr>
                        <m:sty m:val="p"/>
                      </m:rPr>
                      <w:rPr>
                        <w:rFonts w:ascii="Cambria Math" w:hAnsi="Cambria Math"/>
                        <w:lang w:eastAsia="zh-CN"/>
                      </w:rPr>
                      <m:t>Ƙ</m:t>
                    </m:r>
                  </m:e>
                  <m:sub>
                    <m:r>
                      <m:rPr>
                        <m:sty m:val="p"/>
                      </m:rPr>
                      <w:rPr>
                        <w:rFonts w:ascii="Cambria Math" w:hAnsi="Cambria Math"/>
                        <w:lang w:eastAsia="zh-CN"/>
                      </w:rPr>
                      <m:t>1</m:t>
                    </m:r>
                  </m:sub>
                </m:sSub>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Ƙ</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r>
                  <m:rPr>
                    <m:sty m:val="p"/>
                  </m:rPr>
                  <w:rPr>
                    <w:rFonts w:ascii="Cambria Math" w:hAnsi="Cambria Math"/>
                    <w:lang w:eastAsia="zh-CN"/>
                  </w:rPr>
                  <m:t>)</m:t>
                </m:r>
              </m:oMath>
            </m:oMathPara>
          </w:p>
        </w:tc>
        <w:tc>
          <w:tcPr>
            <w:tcW w:w="738" w:type="dxa"/>
          </w:tcPr>
          <w:p w:rsidR="00A85CFD" w:rsidRDefault="00A85CFD" w:rsidP="004C43B8">
            <w:pPr>
              <w:jc w:val="right"/>
              <w:rPr>
                <w:sz w:val="28"/>
                <w:lang w:eastAsia="zh-CN"/>
              </w:rPr>
            </w:pPr>
            <w:r w:rsidRPr="00A85CFD">
              <w:rPr>
                <w:rFonts w:hint="eastAsia"/>
                <w:lang w:eastAsia="zh-CN"/>
              </w:rPr>
              <w:t>(</w:t>
            </w:r>
            <w:r w:rsidRPr="00A85CFD">
              <w:fldChar w:fldCharType="begin"/>
            </w:r>
            <w:r w:rsidRPr="00A85CFD">
              <w:rPr>
                <w:lang w:eastAsia="zh-CN"/>
              </w:rPr>
              <w:instrText xml:space="preserve"> SEQ  eq \* MERGEFORMAT </w:instrText>
            </w:r>
            <w:r w:rsidRPr="00A85CFD">
              <w:fldChar w:fldCharType="separate"/>
            </w:r>
            <w:r w:rsidRPr="00A85CFD">
              <w:rPr>
                <w:noProof/>
                <w:lang w:eastAsia="zh-CN"/>
              </w:rPr>
              <w:t>35</w:t>
            </w:r>
            <w:r w:rsidRPr="00A85CFD">
              <w:fldChar w:fldCharType="end"/>
            </w:r>
            <w:r w:rsidRPr="00A85CFD">
              <w:rPr>
                <w:rFonts w:hint="eastAsia"/>
                <w:lang w:eastAsia="zh-CN"/>
              </w:rPr>
              <w:t>)</w:t>
            </w:r>
          </w:p>
        </w:tc>
      </w:tr>
    </w:tbl>
    <w:p w:rsidR="00961ED5" w:rsidRPr="00961ED5" w:rsidRDefault="00961ED5" w:rsidP="00A85CFD">
      <w:pPr>
        <w:spacing w:before="240"/>
      </w:pPr>
      <w:r>
        <w:t xml:space="preserve">The same constraint equations result regardless of whether they are derived from the </w:t>
      </w:r>
      <w:r w:rsidR="00802467" w:rsidRPr="00961ED5">
        <w:t xml:space="preserve">moment or curvature </w:t>
      </w:r>
      <w:r>
        <w:t>equations</w:t>
      </w:r>
      <w:r w:rsidR="00802467" w:rsidRPr="00961ED5">
        <w:t xml:space="preserve">. </w:t>
      </w:r>
      <w:r>
        <w:t xml:space="preserve">As shown here and in Table </w:t>
      </w:r>
      <w:r w:rsidR="00ED6AA2">
        <w:t>4.1</w:t>
      </w:r>
      <w:r>
        <w:t>, this</w:t>
      </w:r>
      <w:r w:rsidR="00802467" w:rsidRPr="00961ED5">
        <w:t xml:space="preserve"> </w:t>
      </w:r>
      <w:r>
        <w:t>boundary condition gives rise to four constraint equations if it occurs internal to the beam,</w:t>
      </w:r>
      <w:r w:rsidR="00802467" w:rsidRPr="00961ED5">
        <w:t xml:space="preserve"> </w:t>
      </w:r>
    </w:p>
    <w:p w:rsidR="00484354" w:rsidRDefault="00484354" w:rsidP="00AD1A90">
      <w:r>
        <w:t xml:space="preserve">It turns out that every allowed choice of a boundary condition, load or deflection measurement </w:t>
      </w:r>
      <w:r w:rsidR="00961ED5">
        <w:t xml:space="preserve">(Table </w:t>
      </w:r>
      <w:r w:rsidR="00ED6AA2">
        <w:t>4.1</w:t>
      </w:r>
      <w:r w:rsidR="00961ED5">
        <w:t xml:space="preserve">) </w:t>
      </w:r>
      <w:r>
        <w:t xml:space="preserve">gives rise to two constraint equations </w:t>
      </w:r>
      <w:r w:rsidR="00961ED5">
        <w:t>when it occurs at the</w:t>
      </w:r>
      <w:r>
        <w:t xml:space="preserve"> end of </w:t>
      </w:r>
      <w:r w:rsidR="00961ED5">
        <w:t>a</w:t>
      </w:r>
      <w:r>
        <w:t xml:space="preserve"> beam (Points A or D) and four </w:t>
      </w:r>
      <w:r w:rsidR="00961ED5">
        <w:t>when it occurs internally</w:t>
      </w:r>
      <w:r>
        <w:t xml:space="preserve"> (</w:t>
      </w:r>
      <w:r w:rsidR="00961ED5">
        <w:t xml:space="preserve">at </w:t>
      </w:r>
      <w:r>
        <w:t>B or C).</w:t>
      </w:r>
    </w:p>
    <w:p w:rsidR="000F392E" w:rsidRPr="00961ED5" w:rsidRDefault="000F392E" w:rsidP="00EE12B5">
      <w:pPr>
        <w:jc w:val="center"/>
        <w:rPr>
          <w:highlight w:val="yellow"/>
        </w:rPr>
      </w:pPr>
      <w:r>
        <w:rPr>
          <w:noProof/>
          <w:lang w:val="en-CA" w:eastAsia="en-CA"/>
        </w:rPr>
        <w:drawing>
          <wp:inline distT="0" distB="0" distL="0" distR="0" wp14:anchorId="4DF8509B" wp14:editId="4A39347B">
            <wp:extent cx="4297680" cy="2864202"/>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odel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7680" cy="2864202"/>
                    </a:xfrm>
                    <a:prstGeom prst="rect">
                      <a:avLst/>
                    </a:prstGeom>
                  </pic:spPr>
                </pic:pic>
              </a:graphicData>
            </a:graphic>
          </wp:inline>
        </w:drawing>
      </w:r>
    </w:p>
    <w:p w:rsidR="00484354" w:rsidRPr="00A85CFD" w:rsidRDefault="00A42DD8" w:rsidP="00A85CFD">
      <w:pPr>
        <w:ind w:left="-720"/>
        <w:jc w:val="center"/>
        <w:rPr>
          <w:sz w:val="24"/>
        </w:rPr>
      </w:pPr>
      <w:r w:rsidRPr="00A42DD8">
        <w:rPr>
          <w:sz w:val="24"/>
        </w:rPr>
        <w:t>FIGURE 4.</w:t>
      </w:r>
      <w:r w:rsidR="00ED6AA2">
        <w:rPr>
          <w:sz w:val="24"/>
          <w:lang w:eastAsia="zh-CN"/>
        </w:rPr>
        <w:t>2</w:t>
      </w:r>
      <w:r w:rsidRPr="00A42DD8">
        <w:rPr>
          <w:sz w:val="24"/>
        </w:rPr>
        <w:t xml:space="preserve">   </w:t>
      </w:r>
      <w:r w:rsidR="001A07A8">
        <w:rPr>
          <w:sz w:val="24"/>
        </w:rPr>
        <w:t>Two</w:t>
      </w:r>
      <w:r w:rsidRPr="00A42DD8">
        <w:rPr>
          <w:sz w:val="24"/>
        </w:rPr>
        <w:t xml:space="preserve"> </w:t>
      </w:r>
      <w:r w:rsidR="001A07A8">
        <w:rPr>
          <w:sz w:val="24"/>
        </w:rPr>
        <w:t>Simply Supports</w:t>
      </w:r>
    </w:p>
    <w:p w:rsidR="00F311A3" w:rsidRDefault="00F311A3" w:rsidP="00A85CFD">
      <w:pPr>
        <w:pStyle w:val="Heading2"/>
        <w:spacing w:before="480"/>
      </w:pPr>
      <w:r>
        <w:t>Free Ends</w:t>
      </w:r>
    </w:p>
    <w:p w:rsidR="00F311A3" w:rsidRDefault="00961ED5" w:rsidP="00F311A3">
      <w:r>
        <w:t xml:space="preserve">If </w:t>
      </w:r>
      <w:r w:rsidR="00F55FC1">
        <w:t>an</w:t>
      </w:r>
      <w:r>
        <w:t xml:space="preserve"> end of a beam is free, that is if it</w:t>
      </w:r>
      <w:r w:rsidR="00F311A3">
        <w:t xml:space="preserve"> is unattached </w:t>
      </w:r>
      <w:r>
        <w:t xml:space="preserve">to a support </w:t>
      </w:r>
      <w:r w:rsidR="00F311A3">
        <w:t xml:space="preserve">and carries no </w:t>
      </w:r>
      <w:r>
        <w:t>applied</w:t>
      </w:r>
      <w:r w:rsidR="00F311A3">
        <w:t xml:space="preserve"> </w:t>
      </w:r>
      <w:r>
        <w:t xml:space="preserve">loads or </w:t>
      </w:r>
      <w:r w:rsidR="00D055B4">
        <w:t>moments</w:t>
      </w:r>
      <w:r w:rsidR="00F311A3">
        <w:t xml:space="preserve">, </w:t>
      </w:r>
      <w:r w:rsidR="00D055B4">
        <w:t xml:space="preserve">one can show that </w:t>
      </w:r>
      <w:r w:rsidR="00F311A3">
        <w:t xml:space="preserve">the curvature (or moment) and shear </w:t>
      </w:r>
      <w:r w:rsidR="00D055B4">
        <w:t xml:space="preserve">at that end </w:t>
      </w:r>
      <w:r w:rsidR="00F311A3">
        <w:t>are zero</w:t>
      </w:r>
      <w:r w:rsidR="00EC4991">
        <w:t xml:space="preserve"> (Table </w:t>
      </w:r>
      <w:r w:rsidR="00ED6AA2">
        <w:t>4.1</w:t>
      </w:r>
      <w:r w:rsidR="00EC4991">
        <w:t xml:space="preserve"> and Fig. </w:t>
      </w:r>
      <w:r w:rsidR="00ED6AA2">
        <w:t>2.4</w:t>
      </w:r>
      <w:r w:rsidR="00EC4991">
        <w:t>)</w:t>
      </w:r>
      <w:r w:rsidR="00F311A3">
        <w:t xml:space="preserve">. </w:t>
      </w:r>
      <w:r w:rsidR="00EC4991">
        <w:t>For example, t</w:t>
      </w:r>
      <w:r w:rsidR="00F55FC1">
        <w:t>he</w:t>
      </w:r>
      <w:r w:rsidR="00F311A3">
        <w:t xml:space="preserve"> boundary condition equations associated with a free end at A</w:t>
      </w:r>
      <w:r w:rsidR="00EC4991">
        <w:t xml:space="preserve"> </w:t>
      </w:r>
      <w:r w:rsidR="00F311A3">
        <w:t>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ED6AA2" w:rsidTr="004C43B8">
        <w:tc>
          <w:tcPr>
            <w:tcW w:w="648" w:type="dxa"/>
          </w:tcPr>
          <w:p w:rsidR="00ED6AA2" w:rsidRDefault="00ED6AA2" w:rsidP="00E80E2B">
            <w:pPr>
              <w:rPr>
                <w:sz w:val="28"/>
                <w:lang w:eastAsia="zh-CN"/>
              </w:rPr>
            </w:pPr>
          </w:p>
        </w:tc>
        <w:tc>
          <w:tcPr>
            <w:tcW w:w="8190" w:type="dxa"/>
          </w:tcPr>
          <w:p w:rsidR="00ED6AA2" w:rsidRDefault="00ED6AA2" w:rsidP="00ED6AA2">
            <w:pPr>
              <w:jc w:val="center"/>
              <w:rPr>
                <w:sz w:val="28"/>
                <w:lang w:eastAsia="zh-CN"/>
              </w:rPr>
            </w:pPr>
            <m:oMathPara>
              <m:oMath>
                <m:r>
                  <m:rPr>
                    <m:sty m:val="p"/>
                  </m:rPr>
                  <w:rPr>
                    <w:rFonts w:ascii="Cambria Math" w:hAnsi="Cambria Math"/>
                  </w:rPr>
                  <m:t>M(</m:t>
                </m:r>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rPr>
                  <m:t>) = EI (2</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r>
                  <m:rPr>
                    <m:sty m:val="p"/>
                  </m:rPr>
                  <w:rPr>
                    <w:rFonts w:ascii="Cambria Math" w:hAnsi="Cambria Math"/>
                  </w:rPr>
                  <m:t xml:space="preserve"> + 6</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rPr>
                  <m:t xml:space="preserve">) = 0 </m:t>
                </m:r>
              </m:oMath>
            </m:oMathPara>
          </w:p>
        </w:tc>
        <w:tc>
          <w:tcPr>
            <w:tcW w:w="738" w:type="dxa"/>
          </w:tcPr>
          <w:p w:rsidR="00ED6AA2" w:rsidRPr="00ED6AA2" w:rsidRDefault="00ED6AA2" w:rsidP="004C43B8">
            <w:pPr>
              <w:jc w:val="right"/>
              <w:rPr>
                <w:lang w:eastAsia="zh-CN"/>
              </w:rPr>
            </w:pPr>
            <w:r w:rsidRPr="00ED6AA2">
              <w:rPr>
                <w:rFonts w:hint="eastAsia"/>
                <w:lang w:eastAsia="zh-CN"/>
              </w:rPr>
              <w:t>(</w:t>
            </w:r>
            <w:r w:rsidRPr="00ED6AA2">
              <w:fldChar w:fldCharType="begin"/>
            </w:r>
            <w:r w:rsidRPr="00ED6AA2">
              <w:rPr>
                <w:lang w:eastAsia="zh-CN"/>
              </w:rPr>
              <w:instrText xml:space="preserve"> SEQ  eq \* MERGEFORMAT </w:instrText>
            </w:r>
            <w:r w:rsidRPr="00ED6AA2">
              <w:fldChar w:fldCharType="separate"/>
            </w:r>
            <w:r w:rsidRPr="00ED6AA2">
              <w:rPr>
                <w:noProof/>
                <w:lang w:eastAsia="zh-CN"/>
              </w:rPr>
              <w:t>36</w:t>
            </w:r>
            <w:r w:rsidRPr="00ED6AA2">
              <w:fldChar w:fldCharType="end"/>
            </w:r>
            <w:r w:rsidRPr="00ED6AA2">
              <w:rPr>
                <w:rFonts w:hint="eastAsia"/>
                <w:lang w:eastAsia="zh-CN"/>
              </w:rPr>
              <w:t>)</w:t>
            </w:r>
          </w:p>
        </w:tc>
      </w:tr>
    </w:tbl>
    <w:p w:rsidR="00F311A3" w:rsidRDefault="00ED6AA2" w:rsidP="00ED6AA2">
      <w:pPr>
        <w:spacing w:before="240"/>
      </w:pPr>
      <w:r>
        <w:t>a</w:t>
      </w:r>
      <w:r w:rsidR="00F311A3">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ED6AA2" w:rsidTr="004C43B8">
        <w:tc>
          <w:tcPr>
            <w:tcW w:w="648" w:type="dxa"/>
          </w:tcPr>
          <w:p w:rsidR="00ED6AA2" w:rsidRDefault="00ED6AA2" w:rsidP="00E80E2B">
            <w:pPr>
              <w:rPr>
                <w:sz w:val="28"/>
                <w:lang w:eastAsia="zh-CN"/>
              </w:rPr>
            </w:pPr>
          </w:p>
        </w:tc>
        <w:tc>
          <w:tcPr>
            <w:tcW w:w="8190" w:type="dxa"/>
          </w:tcPr>
          <w:p w:rsidR="00ED6AA2" w:rsidRDefault="004F512D" w:rsidP="004C43B8">
            <w:pPr>
              <w:jc w:val="center"/>
              <w:rPr>
                <w:sz w:val="28"/>
                <w:lang w:eastAsia="zh-CN"/>
              </w:rPr>
            </w:pPr>
            <m:oMath>
              <m:sSub>
                <m:sSubPr>
                  <m:ctrlPr>
                    <w:rPr>
                      <w:rFonts w:ascii="Cambria Math" w:hAnsi="Cambria Math"/>
                    </w:rPr>
                  </m:ctrlPr>
                </m:sSubPr>
                <m:e>
                  <m:r>
                    <m:rPr>
                      <m:sty m:val="p"/>
                    </m:rPr>
                    <w:rPr>
                      <w:rFonts w:ascii="Cambria Math" w:hAnsi="Cambria Math"/>
                    </w:rPr>
                    <m:t>V</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rPr>
                <m:t>) = EI (6</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r>
                <m:rPr>
                  <m:sty m:val="p"/>
                </m:rPr>
                <w:rPr>
                  <w:rFonts w:ascii="Cambria Math" w:hAnsi="Cambria Math"/>
                </w:rPr>
                <m:t xml:space="preserve">) = 0 </m:t>
              </m:r>
            </m:oMath>
            <w:r w:rsidR="00ED6AA2">
              <w:t>,</w:t>
            </w:r>
          </w:p>
        </w:tc>
        <w:tc>
          <w:tcPr>
            <w:tcW w:w="738" w:type="dxa"/>
          </w:tcPr>
          <w:p w:rsidR="00ED6AA2" w:rsidRPr="00ED6AA2" w:rsidRDefault="00ED6AA2" w:rsidP="004C43B8">
            <w:pPr>
              <w:jc w:val="right"/>
              <w:rPr>
                <w:lang w:eastAsia="zh-CN"/>
              </w:rPr>
            </w:pPr>
            <w:r w:rsidRPr="00ED6AA2">
              <w:rPr>
                <w:rFonts w:hint="eastAsia"/>
                <w:lang w:eastAsia="zh-CN"/>
              </w:rPr>
              <w:t>(</w:t>
            </w:r>
            <w:r w:rsidRPr="00ED6AA2">
              <w:fldChar w:fldCharType="begin"/>
            </w:r>
            <w:r w:rsidRPr="00ED6AA2">
              <w:rPr>
                <w:lang w:eastAsia="zh-CN"/>
              </w:rPr>
              <w:instrText xml:space="preserve"> SEQ  eq \* MERGEFORMAT </w:instrText>
            </w:r>
            <w:r w:rsidRPr="00ED6AA2">
              <w:fldChar w:fldCharType="separate"/>
            </w:r>
            <w:r w:rsidRPr="00ED6AA2">
              <w:rPr>
                <w:noProof/>
                <w:lang w:eastAsia="zh-CN"/>
              </w:rPr>
              <w:t>37</w:t>
            </w:r>
            <w:r w:rsidRPr="00ED6AA2">
              <w:fldChar w:fldCharType="end"/>
            </w:r>
            <w:r w:rsidRPr="00ED6AA2">
              <w:rPr>
                <w:rFonts w:hint="eastAsia"/>
                <w:lang w:eastAsia="zh-CN"/>
              </w:rPr>
              <w:t>)</w:t>
            </w:r>
          </w:p>
        </w:tc>
      </w:tr>
    </w:tbl>
    <w:p w:rsidR="00F311A3" w:rsidRDefault="00D055B4" w:rsidP="00ED6AA2">
      <w:pPr>
        <w:spacing w:before="240"/>
      </w:pPr>
      <w:r>
        <w:t>which give rise to the constraint equations</w:t>
      </w:r>
      <w:r w:rsidR="00F311A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D14DDB" w:rsidTr="004C43B8">
        <w:tc>
          <w:tcPr>
            <w:tcW w:w="648" w:type="dxa"/>
          </w:tcPr>
          <w:p w:rsidR="00D14DDB" w:rsidRDefault="00D14DDB" w:rsidP="00E80E2B">
            <w:pPr>
              <w:rPr>
                <w:sz w:val="28"/>
                <w:lang w:eastAsia="zh-CN"/>
              </w:rPr>
            </w:pPr>
          </w:p>
        </w:tc>
        <w:tc>
          <w:tcPr>
            <w:tcW w:w="8190" w:type="dxa"/>
          </w:tcPr>
          <w:p w:rsidR="00D14DDB" w:rsidRDefault="00D14DDB" w:rsidP="004C43B8">
            <w:pPr>
              <w:jc w:val="center"/>
              <w:rPr>
                <w:sz w:val="28"/>
                <w:lang w:eastAsia="zh-CN"/>
              </w:rPr>
            </w:pPr>
            <m:oMathPara>
              <m:oMath>
                <m:r>
                  <m:rPr>
                    <m:sty m:val="p"/>
                  </m:rPr>
                  <w:rPr>
                    <w:rFonts w:ascii="Cambria Math" w:hAnsi="Cambria Math"/>
                  </w:rPr>
                  <m:t>EI (2</m:t>
                </m:r>
                <m:sSub>
                  <m:sSubPr>
                    <m:ctrlPr>
                      <w:rPr>
                        <w:rFonts w:ascii="Cambria Math" w:hAnsi="Cambria Math"/>
                      </w:rPr>
                    </m:ctrlPr>
                  </m:sSubPr>
                  <m:e>
                    <m:r>
                      <m:rPr>
                        <m:sty m:val="p"/>
                      </m:rPr>
                      <w:rPr>
                        <w:rFonts w:ascii="Cambria Math" w:hAnsi="Cambria Math"/>
                      </w:rPr>
                      <m:t>c</m:t>
                    </m:r>
                  </m:e>
                  <m:sub>
                    <m:r>
                      <w:rPr>
                        <w:rFonts w:ascii="Cambria Math" w:hAnsi="Cambria Math"/>
                      </w:rPr>
                      <m:t>1</m:t>
                    </m:r>
                  </m:sub>
                </m:sSub>
                <m:r>
                  <m:rPr>
                    <m:sty m:val="p"/>
                  </m:rPr>
                  <w:rPr>
                    <w:rFonts w:ascii="Cambria Math" w:hAnsi="Cambria Math"/>
                  </w:rPr>
                  <m:t>+ 6</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r>
                  <m:rPr>
                    <m:sty m:val="p"/>
                  </m:rPr>
                  <w:rPr>
                    <w:rFonts w:ascii="Cambria Math" w:hAnsi="Cambria Math"/>
                  </w:rPr>
                  <m:t xml:space="preserve">) = 0 </m:t>
                </m:r>
              </m:oMath>
            </m:oMathPara>
          </w:p>
        </w:tc>
        <w:tc>
          <w:tcPr>
            <w:tcW w:w="738" w:type="dxa"/>
          </w:tcPr>
          <w:p w:rsidR="00D14DDB" w:rsidRPr="00D14DDB" w:rsidRDefault="00D14DDB" w:rsidP="004C43B8">
            <w:pPr>
              <w:jc w:val="right"/>
              <w:rPr>
                <w:lang w:eastAsia="zh-CN"/>
              </w:rPr>
            </w:pPr>
            <w:r w:rsidRPr="00D14DDB">
              <w:rPr>
                <w:rFonts w:hint="eastAsia"/>
                <w:lang w:eastAsia="zh-CN"/>
              </w:rPr>
              <w:t>(</w:t>
            </w:r>
            <w:r w:rsidRPr="00D14DDB">
              <w:fldChar w:fldCharType="begin"/>
            </w:r>
            <w:r w:rsidRPr="00D14DDB">
              <w:rPr>
                <w:lang w:eastAsia="zh-CN"/>
              </w:rPr>
              <w:instrText xml:space="preserve"> SEQ  eq \* MERGEFORMAT </w:instrText>
            </w:r>
            <w:r w:rsidRPr="00D14DDB">
              <w:fldChar w:fldCharType="separate"/>
            </w:r>
            <w:r w:rsidRPr="00D14DDB">
              <w:rPr>
                <w:noProof/>
                <w:lang w:eastAsia="zh-CN"/>
              </w:rPr>
              <w:t>38</w:t>
            </w:r>
            <w:r w:rsidRPr="00D14DDB">
              <w:fldChar w:fldCharType="end"/>
            </w:r>
            <w:r w:rsidRPr="00D14DDB">
              <w:rPr>
                <w:rFonts w:hint="eastAsia"/>
                <w:lang w:eastAsia="zh-CN"/>
              </w:rPr>
              <w:t>)</w:t>
            </w:r>
          </w:p>
        </w:tc>
      </w:tr>
    </w:tbl>
    <w:p w:rsidR="00F311A3" w:rsidRDefault="00FE66A6" w:rsidP="00D14DDB">
      <w:pPr>
        <w:spacing w:before="240"/>
      </w:pPr>
      <w:r>
        <w:t>a</w:t>
      </w:r>
      <w:r w:rsidR="00F311A3">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D14DDB" w:rsidTr="004C43B8">
        <w:tc>
          <w:tcPr>
            <w:tcW w:w="648" w:type="dxa"/>
          </w:tcPr>
          <w:p w:rsidR="00D14DDB" w:rsidRDefault="00D14DDB" w:rsidP="00E80E2B">
            <w:pPr>
              <w:rPr>
                <w:sz w:val="28"/>
                <w:lang w:eastAsia="zh-CN"/>
              </w:rPr>
            </w:pPr>
          </w:p>
        </w:tc>
        <w:tc>
          <w:tcPr>
            <w:tcW w:w="8190" w:type="dxa"/>
          </w:tcPr>
          <w:p w:rsidR="00D14DDB" w:rsidRDefault="00D14DDB" w:rsidP="004C43B8">
            <w:pPr>
              <w:jc w:val="center"/>
              <w:rPr>
                <w:sz w:val="28"/>
                <w:lang w:eastAsia="zh-CN"/>
              </w:rPr>
            </w:pPr>
            <m:oMath>
              <m:r>
                <m:rPr>
                  <m:sty m:val="p"/>
                </m:rPr>
                <w:rPr>
                  <w:rFonts w:ascii="Cambria Math" w:hAnsi="Cambria Math"/>
                </w:rPr>
                <m:t>EI (6</m:t>
              </m:r>
              <m:sSub>
                <m:sSubPr>
                  <m:ctrlPr>
                    <w:rPr>
                      <w:rFonts w:ascii="Cambria Math" w:hAnsi="Cambria Math"/>
                    </w:rPr>
                  </m:ctrlPr>
                </m:sSubPr>
                <m:e>
                  <m:r>
                    <m:rPr>
                      <m:sty m:val="p"/>
                    </m:rPr>
                    <w:rPr>
                      <w:rFonts w:ascii="Cambria Math" w:hAnsi="Cambria Math"/>
                    </w:rPr>
                    <m:t>d</m:t>
                  </m:r>
                </m:e>
                <m:sub>
                  <m:r>
                    <w:rPr>
                      <w:rFonts w:ascii="Cambria Math" w:hAnsi="Cambria Math"/>
                    </w:rPr>
                    <m:t>1</m:t>
                  </m:r>
                </m:sub>
              </m:sSub>
              <m:r>
                <m:rPr>
                  <m:sty m:val="p"/>
                </m:rPr>
                <w:rPr>
                  <w:rFonts w:ascii="Cambria Math" w:hAnsi="Cambria Math"/>
                </w:rPr>
                <m:t xml:space="preserve">) = 0 </m:t>
              </m:r>
            </m:oMath>
            <w:r>
              <w:t>.</w:t>
            </w:r>
          </w:p>
        </w:tc>
        <w:tc>
          <w:tcPr>
            <w:tcW w:w="738" w:type="dxa"/>
          </w:tcPr>
          <w:p w:rsidR="00D14DDB" w:rsidRPr="00D14DDB" w:rsidRDefault="00D14DDB" w:rsidP="004C43B8">
            <w:pPr>
              <w:jc w:val="right"/>
              <w:rPr>
                <w:lang w:eastAsia="zh-CN"/>
              </w:rPr>
            </w:pPr>
            <w:r w:rsidRPr="00D14DDB">
              <w:rPr>
                <w:rFonts w:hint="eastAsia"/>
                <w:lang w:eastAsia="zh-CN"/>
              </w:rPr>
              <w:t>(</w:t>
            </w:r>
            <w:r w:rsidRPr="00D14DDB">
              <w:fldChar w:fldCharType="begin"/>
            </w:r>
            <w:r w:rsidRPr="00D14DDB">
              <w:rPr>
                <w:lang w:eastAsia="zh-CN"/>
              </w:rPr>
              <w:instrText xml:space="preserve"> SEQ  eq \* MERGEFORMAT </w:instrText>
            </w:r>
            <w:r w:rsidRPr="00D14DDB">
              <w:fldChar w:fldCharType="separate"/>
            </w:r>
            <w:r w:rsidRPr="00D14DDB">
              <w:rPr>
                <w:noProof/>
                <w:lang w:eastAsia="zh-CN"/>
              </w:rPr>
              <w:t>39</w:t>
            </w:r>
            <w:r w:rsidRPr="00D14DDB">
              <w:fldChar w:fldCharType="end"/>
            </w:r>
            <w:r w:rsidRPr="00D14DDB">
              <w:rPr>
                <w:rFonts w:hint="eastAsia"/>
                <w:lang w:eastAsia="zh-CN"/>
              </w:rPr>
              <w:t>)</w:t>
            </w:r>
          </w:p>
        </w:tc>
      </w:tr>
    </w:tbl>
    <w:p w:rsidR="00D055B4" w:rsidRPr="00D14DDB" w:rsidRDefault="00D055B4" w:rsidP="00D14DDB">
      <w:pPr>
        <w:spacing w:before="240"/>
        <w:rPr>
          <w:rFonts w:ascii="Cambria Math" w:hAnsi="Cambria Math"/>
        </w:rPr>
      </w:pPr>
      <w:r>
        <w:t xml:space="preserve">Similar equations result </w:t>
      </w:r>
      <w:r w:rsidR="00F55FC1">
        <w:t>for</w:t>
      </w:r>
      <w:r>
        <w:t xml:space="preserve"> a free end at D. </w:t>
      </w:r>
    </w:p>
    <w:p w:rsidR="00F55FC1" w:rsidRDefault="00F55FC1" w:rsidP="00FF7353">
      <w:pPr>
        <w:pStyle w:val="Heading2"/>
        <w:spacing w:before="480"/>
      </w:pPr>
      <w:r>
        <w:t xml:space="preserve">No Load </w:t>
      </w:r>
    </w:p>
    <w:p w:rsidR="00F55FC1" w:rsidRDefault="00F55FC1" w:rsidP="00D14DDB">
      <w:pPr>
        <w:spacing w:after="360"/>
      </w:pPr>
      <w:r>
        <w:t>The spreadsheet req</w:t>
      </w:r>
      <w:r w:rsidR="00CC48F9">
        <w:t>uires that 4 P</w:t>
      </w:r>
      <w:r>
        <w:t xml:space="preserve">oints be identified by the user so that the solution matrices are properly populated. Sometimes fewer than 4 Points are meaningful, as in an end-loaded cantilever beam (Fig. </w:t>
      </w:r>
      <w:r w:rsidR="00D14DDB">
        <w:t>4.3</w:t>
      </w:r>
      <w:r>
        <w:t>). “</w:t>
      </w:r>
      <w:r w:rsidR="00CC48F9">
        <w:t>No</w:t>
      </w:r>
      <w:r>
        <w:t xml:space="preserve"> load” points are then added </w:t>
      </w:r>
      <w:r w:rsidR="001A07A8">
        <w:t xml:space="preserve">arbitrarily </w:t>
      </w:r>
      <w:r>
        <w:t xml:space="preserve">so that a total of 4 points </w:t>
      </w:r>
      <w:r w:rsidR="0019207F">
        <w:t>can be</w:t>
      </w:r>
      <w:r>
        <w:t xml:space="preserve"> defined</w:t>
      </w:r>
      <w:r w:rsidR="001A07A8">
        <w:t xml:space="preserve"> (Fig. 4.4)</w:t>
      </w:r>
      <w:r>
        <w:t>. The positioning of these “dummy points” does not affect any of the plots, but for the sake of matrix conditioning and solution accuracy, they should not be placed unnecessarily close to any of other points.</w:t>
      </w:r>
    </w:p>
    <w:p w:rsidR="00512358" w:rsidRDefault="002823CF" w:rsidP="00EE12B5">
      <w:pPr>
        <w:jc w:val="center"/>
      </w:pPr>
      <w:r>
        <w:rPr>
          <w:noProof/>
          <w:lang w:val="en-CA" w:eastAsia="en-CA"/>
        </w:rPr>
        <w:drawing>
          <wp:inline distT="0" distB="0" distL="0" distR="0">
            <wp:extent cx="4298400" cy="3347837"/>
            <wp:effectExtent l="0" t="0" r="698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IMG1.jpeg"/>
                    <pic:cNvPicPr/>
                  </pic:nvPicPr>
                  <pic:blipFill>
                    <a:blip r:embed="rId32" cstate="print">
                      <a:extLst>
                        <a:ext uri="{BEBA8EAE-BF5A-486C-A8C5-ECC9F3942E4B}">
                          <a14:imgProps xmlns:a14="http://schemas.microsoft.com/office/drawing/2010/main">
                            <a14:imgLayer r:embed="rId33">
                              <a14:imgEffect>
                                <a14:colorTemperature colorTemp="5700"/>
                              </a14:imgEffect>
                            </a14:imgLayer>
                          </a14:imgProps>
                        </a:ext>
                        <a:ext uri="{28A0092B-C50C-407E-A947-70E740481C1C}">
                          <a14:useLocalDpi xmlns:a14="http://schemas.microsoft.com/office/drawing/2010/main" val="0"/>
                        </a:ext>
                      </a:extLst>
                    </a:blip>
                    <a:stretch>
                      <a:fillRect/>
                    </a:stretch>
                  </pic:blipFill>
                  <pic:spPr>
                    <a:xfrm>
                      <a:off x="0" y="0"/>
                      <a:ext cx="4298400" cy="3347837"/>
                    </a:xfrm>
                    <a:prstGeom prst="rect">
                      <a:avLst/>
                    </a:prstGeom>
                  </pic:spPr>
                </pic:pic>
              </a:graphicData>
            </a:graphic>
          </wp:inline>
        </w:drawing>
      </w:r>
    </w:p>
    <w:p w:rsidR="001A07A8" w:rsidRDefault="001A07A8" w:rsidP="00EE12B5">
      <w:pPr>
        <w:jc w:val="center"/>
      </w:pPr>
      <w:r>
        <w:t>FIGURE 4.3    A Cantilever Beam with an End Load</w:t>
      </w:r>
    </w:p>
    <w:p w:rsidR="001A07A8" w:rsidRDefault="001A07A8" w:rsidP="001A07A8">
      <w:pPr>
        <w:jc w:val="center"/>
      </w:pPr>
      <w:r>
        <w:rPr>
          <w:noProof/>
          <w:lang w:val="en-CA" w:eastAsia="en-CA"/>
        </w:rPr>
        <w:lastRenderedPageBreak/>
        <w:drawing>
          <wp:anchor distT="0" distB="0" distL="114300" distR="114300" simplePos="0" relativeHeight="251661824" behindDoc="0" locked="0" layoutInCell="1" allowOverlap="1" wp14:anchorId="5AFD9F8E" wp14:editId="4EDEF0A3">
            <wp:simplePos x="0" y="0"/>
            <wp:positionH relativeFrom="column">
              <wp:posOffset>466725</wp:posOffset>
            </wp:positionH>
            <wp:positionV relativeFrom="paragraph">
              <wp:posOffset>557855</wp:posOffset>
            </wp:positionV>
            <wp:extent cx="5389880" cy="3032355"/>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89880" cy="3032355"/>
                    </a:xfrm>
                    <a:prstGeom prst="rect">
                      <a:avLst/>
                    </a:prstGeom>
                  </pic:spPr>
                </pic:pic>
              </a:graphicData>
            </a:graphic>
            <wp14:sizeRelH relativeFrom="margin">
              <wp14:pctWidth>0</wp14:pctWidth>
            </wp14:sizeRelH>
            <wp14:sizeRelV relativeFrom="margin">
              <wp14:pctHeight>0</wp14:pctHeight>
            </wp14:sizeRelV>
          </wp:anchor>
        </w:drawing>
      </w:r>
    </w:p>
    <w:p w:rsidR="001A07A8" w:rsidRDefault="00041682" w:rsidP="001A07A8">
      <w:pPr>
        <w:jc w:val="center"/>
      </w:pPr>
      <w:r>
        <w:t xml:space="preserve">FIGURE 4.4   </w:t>
      </w:r>
      <w:r w:rsidR="001A07A8">
        <w:t xml:space="preserve"> A cantilever beam with “No load” or “dummy” points.</w:t>
      </w:r>
    </w:p>
    <w:p w:rsidR="00481364" w:rsidRDefault="00481364" w:rsidP="00D14DDB">
      <w:pPr>
        <w:spacing w:before="360"/>
      </w:pPr>
      <w:r>
        <w:t>At an arbitrary point</w:t>
      </w:r>
      <w:r w:rsidR="0019207F">
        <w:t xml:space="preserve"> (say Point B)</w:t>
      </w:r>
      <w:r>
        <w:t xml:space="preserve"> inside a beam, away from any concentrated loads </w:t>
      </w:r>
      <w:r w:rsidR="0019207F">
        <w:t>that might arise from externally-applied loads or r</w:t>
      </w:r>
      <w:r>
        <w:t>eactions</w:t>
      </w:r>
      <w:r w:rsidR="0019207F">
        <w:t>, all of the beam functions should be smooth and continuous</w:t>
      </w:r>
      <w:r w:rsidR="00EC4991">
        <w:t xml:space="preserve"> (Fig</w:t>
      </w:r>
      <w:r w:rsidR="00D14DDB">
        <w:t>. 2.4</w:t>
      </w:r>
      <w:r w:rsidR="00EC4991">
        <w:t>)</w:t>
      </w:r>
      <w:r w:rsidR="0019207F">
        <w:t xml:space="preserve">. </w:t>
      </w:r>
      <w:r w:rsidR="00512358">
        <w:t>These continuity equations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7818"/>
        <w:gridCol w:w="829"/>
      </w:tblGrid>
      <w:tr w:rsidR="00D14DDB" w:rsidTr="00D14DDB">
        <w:tc>
          <w:tcPr>
            <w:tcW w:w="642" w:type="dxa"/>
          </w:tcPr>
          <w:p w:rsidR="00D14DDB" w:rsidRDefault="00D14DDB" w:rsidP="00E80E2B">
            <w:pPr>
              <w:rPr>
                <w:sz w:val="28"/>
                <w:lang w:eastAsia="zh-CN"/>
              </w:rPr>
            </w:pPr>
          </w:p>
        </w:tc>
        <w:tc>
          <w:tcPr>
            <w:tcW w:w="8093" w:type="dxa"/>
          </w:tcPr>
          <w:p w:rsidR="00D14DDB" w:rsidRPr="00D14DDB" w:rsidRDefault="004F512D" w:rsidP="00265912">
            <w:pPr>
              <w:spacing w:before="160" w:after="240"/>
            </w:pPr>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w</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oMath>
            </m:oMathPara>
          </w:p>
        </w:tc>
        <w:tc>
          <w:tcPr>
            <w:tcW w:w="841" w:type="dxa"/>
          </w:tcPr>
          <w:p w:rsidR="00D14DDB" w:rsidRPr="00D14DDB" w:rsidRDefault="00D14DDB" w:rsidP="004C43B8">
            <w:pPr>
              <w:jc w:val="right"/>
              <w:rPr>
                <w:lang w:eastAsia="zh-CN"/>
              </w:rPr>
            </w:pPr>
            <w:r w:rsidRPr="00D14DDB">
              <w:rPr>
                <w:rFonts w:hint="eastAsia"/>
                <w:lang w:eastAsia="zh-CN"/>
              </w:rPr>
              <w:t>(</w:t>
            </w:r>
            <w:r w:rsidRPr="00D14DDB">
              <w:fldChar w:fldCharType="begin"/>
            </w:r>
            <w:r w:rsidRPr="00D14DDB">
              <w:rPr>
                <w:lang w:eastAsia="zh-CN"/>
              </w:rPr>
              <w:instrText xml:space="preserve"> SEQ  eq \* MERGEFORMAT </w:instrText>
            </w:r>
            <w:r w:rsidRPr="00D14DDB">
              <w:fldChar w:fldCharType="separate"/>
            </w:r>
            <w:r w:rsidRPr="00D14DDB">
              <w:rPr>
                <w:noProof/>
                <w:lang w:eastAsia="zh-CN"/>
              </w:rPr>
              <w:t>40</w:t>
            </w:r>
            <w:r w:rsidRPr="00D14DDB">
              <w:fldChar w:fldCharType="end"/>
            </w:r>
            <w:r w:rsidRPr="00D14DDB">
              <w:rPr>
                <w:rFonts w:hint="eastAsia"/>
                <w:lang w:eastAsia="zh-CN"/>
              </w:rPr>
              <w:t>)</w:t>
            </w:r>
          </w:p>
        </w:tc>
      </w:tr>
      <w:tr w:rsidR="00D14DDB" w:rsidTr="00D14DDB">
        <w:tc>
          <w:tcPr>
            <w:tcW w:w="642" w:type="dxa"/>
          </w:tcPr>
          <w:p w:rsidR="00D14DDB" w:rsidRDefault="00D14DDB" w:rsidP="00E80E2B">
            <w:pPr>
              <w:rPr>
                <w:sz w:val="28"/>
                <w:lang w:eastAsia="zh-CN"/>
              </w:rPr>
            </w:pPr>
          </w:p>
        </w:tc>
        <w:tc>
          <w:tcPr>
            <w:tcW w:w="8093" w:type="dxa"/>
          </w:tcPr>
          <w:p w:rsidR="00D14DDB" w:rsidRPr="00D14DDB" w:rsidRDefault="004F512D" w:rsidP="00265912">
            <w:pPr>
              <w:spacing w:after="240"/>
              <w:rPr>
                <w:lang w:eastAsia="zh-CN"/>
              </w:rPr>
            </w:pPr>
            <m:oMathPara>
              <m:oMath>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r>
                  <m:rPr>
                    <m:sty m:val="p"/>
                  </m:rPr>
                  <w:rPr>
                    <w:rFonts w:ascii="Cambria Math" w:hAnsi="Cambria Math"/>
                    <w:lang w:eastAsia="zh-CN"/>
                  </w:rPr>
                  <m:t>)</m:t>
                </m:r>
              </m:oMath>
            </m:oMathPara>
          </w:p>
        </w:tc>
        <w:tc>
          <w:tcPr>
            <w:tcW w:w="841" w:type="dxa"/>
          </w:tcPr>
          <w:p w:rsidR="00D14DDB" w:rsidRPr="00D14DDB" w:rsidRDefault="00D14DDB" w:rsidP="004C43B8">
            <w:pPr>
              <w:jc w:val="right"/>
              <w:rPr>
                <w:lang w:eastAsia="zh-CN"/>
              </w:rPr>
            </w:pPr>
            <w:r w:rsidRPr="00D14DDB">
              <w:rPr>
                <w:rFonts w:hint="eastAsia"/>
                <w:lang w:eastAsia="zh-CN"/>
              </w:rPr>
              <w:t>(</w:t>
            </w:r>
            <w:r w:rsidRPr="00D14DDB">
              <w:fldChar w:fldCharType="begin"/>
            </w:r>
            <w:r w:rsidRPr="00D14DDB">
              <w:rPr>
                <w:lang w:eastAsia="zh-CN"/>
              </w:rPr>
              <w:instrText xml:space="preserve"> SEQ  eq \* MERGEFORMAT </w:instrText>
            </w:r>
            <w:r w:rsidRPr="00D14DDB">
              <w:fldChar w:fldCharType="separate"/>
            </w:r>
            <w:r w:rsidRPr="00D14DDB">
              <w:rPr>
                <w:noProof/>
                <w:lang w:eastAsia="zh-CN"/>
              </w:rPr>
              <w:t>41</w:t>
            </w:r>
            <w:r w:rsidRPr="00D14DDB">
              <w:fldChar w:fldCharType="end"/>
            </w:r>
            <w:r w:rsidRPr="00D14DDB">
              <w:rPr>
                <w:rFonts w:hint="eastAsia"/>
                <w:lang w:eastAsia="zh-CN"/>
              </w:rPr>
              <w:t>)</w:t>
            </w:r>
          </w:p>
        </w:tc>
      </w:tr>
      <w:tr w:rsidR="00D14DDB" w:rsidTr="00D14DDB">
        <w:tc>
          <w:tcPr>
            <w:tcW w:w="642" w:type="dxa"/>
          </w:tcPr>
          <w:p w:rsidR="00D14DDB" w:rsidRDefault="00D14DDB" w:rsidP="00E80E2B">
            <w:pPr>
              <w:rPr>
                <w:sz w:val="28"/>
                <w:lang w:eastAsia="zh-CN"/>
              </w:rPr>
            </w:pPr>
          </w:p>
        </w:tc>
        <w:tc>
          <w:tcPr>
            <w:tcW w:w="8093" w:type="dxa"/>
          </w:tcPr>
          <w:p w:rsidR="00D14DDB" w:rsidRPr="00D14DDB" w:rsidRDefault="004F512D" w:rsidP="00265912">
            <w:pPr>
              <w:rPr>
                <w:lang w:eastAsia="zh-CN"/>
              </w:rPr>
            </w:pPr>
            <m:oMathPara>
              <m:oMath>
                <m:sSub>
                  <m:sSubPr>
                    <m:ctrlPr>
                      <w:rPr>
                        <w:rFonts w:ascii="Cambria Math" w:hAnsi="Cambria Math"/>
                        <w:lang w:eastAsia="zh-CN"/>
                      </w:rPr>
                    </m:ctrlPr>
                  </m:sSubPr>
                  <m:e>
                    <m:r>
                      <m:rPr>
                        <m:sty m:val="p"/>
                      </m:rPr>
                      <w:rPr>
                        <w:rFonts w:ascii="Cambria Math" w:hAnsi="Cambria Math" w:cs="Calibri"/>
                        <w:lang w:eastAsia="zh-CN"/>
                      </w:rPr>
                      <m:t>Ƙ</m:t>
                    </m:r>
                  </m:e>
                  <m:sub>
                    <m:r>
                      <m:rPr>
                        <m:sty m:val="p"/>
                      </m:rPr>
                      <w:rPr>
                        <w:rFonts w:ascii="Cambria Math" w:hAnsi="Cambria Math"/>
                        <w:lang w:eastAsia="zh-CN"/>
                      </w:rPr>
                      <m:t>1</m:t>
                    </m:r>
                  </m:sub>
                </m:sSub>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cs="Calibri"/>
                        <w:lang w:eastAsia="zh-CN"/>
                      </w:rPr>
                      <m:t>Ƙ</m:t>
                    </m:r>
                  </m:e>
                  <m:sub>
                    <m:r>
                      <m:rPr>
                        <m:sty m:val="p"/>
                      </m:rPr>
                      <w:rPr>
                        <w:rFonts w:ascii="Cambria Math" w:hAnsi="Cambria Math"/>
                        <w:lang w:eastAsia="zh-CN"/>
                      </w:rPr>
                      <m:t>2</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oMath>
            </m:oMathPara>
          </w:p>
        </w:tc>
        <w:tc>
          <w:tcPr>
            <w:tcW w:w="841" w:type="dxa"/>
          </w:tcPr>
          <w:p w:rsidR="00D14DDB" w:rsidRDefault="00D14DDB" w:rsidP="004C43B8">
            <w:pPr>
              <w:jc w:val="right"/>
              <w:rPr>
                <w:sz w:val="28"/>
                <w:lang w:eastAsia="zh-CN"/>
              </w:rPr>
            </w:pPr>
            <w:r w:rsidRPr="00D14DDB">
              <w:rPr>
                <w:rFonts w:hint="eastAsia"/>
                <w:lang w:eastAsia="zh-CN"/>
              </w:rPr>
              <w:t>(</w:t>
            </w:r>
            <w:r w:rsidRPr="00D14DDB">
              <w:fldChar w:fldCharType="begin"/>
            </w:r>
            <w:r w:rsidRPr="00D14DDB">
              <w:rPr>
                <w:lang w:eastAsia="zh-CN"/>
              </w:rPr>
              <w:instrText xml:space="preserve"> SEQ  eq \* MERGEFORMAT </w:instrText>
            </w:r>
            <w:r w:rsidRPr="00D14DDB">
              <w:fldChar w:fldCharType="separate"/>
            </w:r>
            <w:r w:rsidRPr="00D14DDB">
              <w:rPr>
                <w:noProof/>
                <w:lang w:eastAsia="zh-CN"/>
              </w:rPr>
              <w:t>42</w:t>
            </w:r>
            <w:r w:rsidRPr="00D14DDB">
              <w:fldChar w:fldCharType="end"/>
            </w:r>
            <w:r w:rsidRPr="00D14DDB">
              <w:rPr>
                <w:rFonts w:hint="eastAsia"/>
                <w:lang w:eastAsia="zh-CN"/>
              </w:rPr>
              <w:t>)</w:t>
            </w:r>
          </w:p>
        </w:tc>
      </w:tr>
    </w:tbl>
    <w:p w:rsidR="0019207F" w:rsidRDefault="00D14DDB" w:rsidP="00D14DDB">
      <w:pPr>
        <w:spacing w:before="240"/>
        <w:rPr>
          <w:lang w:eastAsia="zh-CN"/>
        </w:rPr>
      </w:pPr>
      <w:r>
        <w:rPr>
          <w:lang w:eastAsia="zh-CN"/>
        </w:rPr>
        <w:t>A</w:t>
      </w:r>
      <w:r w:rsidR="0019207F">
        <w:rPr>
          <w:lang w:eastAsia="zh-CN"/>
        </w:rPr>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D14DDB" w:rsidTr="004C43B8">
        <w:tc>
          <w:tcPr>
            <w:tcW w:w="648" w:type="dxa"/>
          </w:tcPr>
          <w:p w:rsidR="00D14DDB" w:rsidRDefault="00D14DDB" w:rsidP="00E80E2B">
            <w:pPr>
              <w:rPr>
                <w:sz w:val="28"/>
                <w:lang w:eastAsia="zh-CN"/>
              </w:rPr>
            </w:pPr>
          </w:p>
        </w:tc>
        <w:tc>
          <w:tcPr>
            <w:tcW w:w="8190" w:type="dxa"/>
          </w:tcPr>
          <w:p w:rsidR="00D14DDB" w:rsidRPr="00D14DDB" w:rsidRDefault="004F512D" w:rsidP="00D14DDB">
            <m:oMathPara>
              <m:oMath>
                <m:sSub>
                  <m:sSubPr>
                    <m:ctrlPr>
                      <w:rPr>
                        <w:rFonts w:ascii="Cambria Math" w:hAnsi="Cambria Math"/>
                        <w:lang w:eastAsia="zh-CN"/>
                      </w:rPr>
                    </m:ctrlPr>
                  </m:sSubPr>
                  <m:e>
                    <m:r>
                      <m:rPr>
                        <m:sty m:val="p"/>
                      </m:rPr>
                      <w:rPr>
                        <w:rFonts w:ascii="Cambria Math" w:hAnsi="Cambria Math"/>
                        <w:lang w:eastAsia="zh-CN"/>
                      </w:rPr>
                      <m:t>V</m:t>
                    </m:r>
                  </m:e>
                  <m:sub>
                    <m:r>
                      <m:rPr>
                        <m:sty m:val="p"/>
                      </m:rPr>
                      <w:rPr>
                        <w:rFonts w:ascii="Cambria Math" w:hAnsi="Cambria Math"/>
                        <w:lang w:eastAsia="zh-CN"/>
                      </w:rPr>
                      <m:t>1</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V</m:t>
                    </m:r>
                  </m:e>
                  <m:sub>
                    <m:r>
                      <m:rPr>
                        <m:sty m:val="p"/>
                      </m:rPr>
                      <w:rPr>
                        <w:rFonts w:ascii="Cambria Math" w:hAnsi="Cambria Math"/>
                        <w:lang w:eastAsia="zh-CN"/>
                      </w:rPr>
                      <m:t>2</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oMath>
            </m:oMathPara>
          </w:p>
        </w:tc>
        <w:tc>
          <w:tcPr>
            <w:tcW w:w="738" w:type="dxa"/>
          </w:tcPr>
          <w:p w:rsidR="00D14DDB" w:rsidRDefault="00D14DDB" w:rsidP="004C43B8">
            <w:pPr>
              <w:jc w:val="right"/>
              <w:rPr>
                <w:sz w:val="28"/>
                <w:lang w:eastAsia="zh-CN"/>
              </w:rPr>
            </w:pPr>
            <w:r w:rsidRPr="00D14DDB">
              <w:rPr>
                <w:rFonts w:hint="eastAsia"/>
                <w:lang w:eastAsia="zh-CN"/>
              </w:rPr>
              <w:t>(</w:t>
            </w:r>
            <w:r w:rsidRPr="00D14DDB">
              <w:fldChar w:fldCharType="begin"/>
            </w:r>
            <w:r w:rsidRPr="00D14DDB">
              <w:rPr>
                <w:lang w:eastAsia="zh-CN"/>
              </w:rPr>
              <w:instrText xml:space="preserve"> SEQ  eq \* MERGEFORMAT </w:instrText>
            </w:r>
            <w:r w:rsidRPr="00D14DDB">
              <w:fldChar w:fldCharType="separate"/>
            </w:r>
            <w:r w:rsidRPr="00D14DDB">
              <w:rPr>
                <w:noProof/>
                <w:lang w:eastAsia="zh-CN"/>
              </w:rPr>
              <w:t>43</w:t>
            </w:r>
            <w:r w:rsidRPr="00D14DDB">
              <w:fldChar w:fldCharType="end"/>
            </w:r>
            <w:r w:rsidRPr="00D14DDB">
              <w:rPr>
                <w:rFonts w:hint="eastAsia"/>
                <w:lang w:eastAsia="zh-CN"/>
              </w:rPr>
              <w:t>)</w:t>
            </w:r>
          </w:p>
        </w:tc>
      </w:tr>
    </w:tbl>
    <w:p w:rsidR="00D055B4" w:rsidRDefault="00CC48F9" w:rsidP="00D14DDB">
      <w:pPr>
        <w:spacing w:before="240" w:after="0"/>
      </w:pPr>
      <w:r>
        <w:t>a</w:t>
      </w:r>
      <w:r w:rsidRPr="00CC48F9">
        <w:t>nd they provide 4 equations at any internal points where they occur.</w:t>
      </w:r>
      <w:r>
        <w:t xml:space="preserve"> </w:t>
      </w:r>
    </w:p>
    <w:p w:rsidR="00B962CC" w:rsidRDefault="00B962CC" w:rsidP="00B962CC"/>
    <w:p w:rsidR="00E56CBB" w:rsidRDefault="003F434B" w:rsidP="00D14DDB">
      <w:pPr>
        <w:pStyle w:val="Heading2"/>
        <w:spacing w:before="480"/>
      </w:pPr>
      <w:r>
        <w:t>Specified</w:t>
      </w:r>
      <w:r w:rsidR="00E56CBB">
        <w:t xml:space="preserve"> Loads</w:t>
      </w:r>
    </w:p>
    <w:p w:rsidR="00CC48F9" w:rsidRDefault="00CC48F9" w:rsidP="00E56CBB">
      <w:r>
        <w:t>If a point load is</w:t>
      </w:r>
      <w:r w:rsidR="00F55FC1">
        <w:t xml:space="preserve"> applied at </w:t>
      </w:r>
      <w:r>
        <w:t>the left</w:t>
      </w:r>
      <w:r w:rsidR="00F55FC1">
        <w:t xml:space="preserve"> end of a beam</w:t>
      </w:r>
      <w:r>
        <w:t xml:space="preserve"> (at A)</w:t>
      </w:r>
      <w:r w:rsidR="00F55FC1">
        <w:t>,</w:t>
      </w:r>
      <w:r>
        <w:t xml:space="preserve"> then the moment at that end is zero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8"/>
        <w:gridCol w:w="731"/>
      </w:tblGrid>
      <w:tr w:rsidR="00D14DDB" w:rsidTr="004C43B8">
        <w:tc>
          <w:tcPr>
            <w:tcW w:w="648" w:type="dxa"/>
          </w:tcPr>
          <w:p w:rsidR="00D14DDB" w:rsidRDefault="00D14DDB" w:rsidP="00E80E2B">
            <w:pPr>
              <w:rPr>
                <w:sz w:val="28"/>
                <w:lang w:eastAsia="zh-CN"/>
              </w:rPr>
            </w:pPr>
          </w:p>
        </w:tc>
        <w:tc>
          <w:tcPr>
            <w:tcW w:w="8190" w:type="dxa"/>
          </w:tcPr>
          <w:p w:rsidR="00D14DDB" w:rsidRDefault="004F512D" w:rsidP="004C43B8">
            <w:pPr>
              <w:jc w:val="center"/>
              <w:rPr>
                <w:sz w:val="28"/>
                <w:lang w:eastAsia="zh-CN"/>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oMath>
            <w:r w:rsidR="00D14DDB" w:rsidRPr="009E68C4">
              <w:t xml:space="preserve"> </w:t>
            </w:r>
            <w:r w:rsidR="00D14DDB">
              <w:t>0</w:t>
            </w:r>
          </w:p>
        </w:tc>
        <w:tc>
          <w:tcPr>
            <w:tcW w:w="738" w:type="dxa"/>
          </w:tcPr>
          <w:p w:rsidR="00D14DDB" w:rsidRDefault="00D14DDB" w:rsidP="004C43B8">
            <w:pPr>
              <w:jc w:val="right"/>
              <w:rPr>
                <w:sz w:val="28"/>
                <w:lang w:eastAsia="zh-CN"/>
              </w:rPr>
            </w:pPr>
            <w:r w:rsidRPr="00D14DDB">
              <w:rPr>
                <w:rFonts w:hint="eastAsia"/>
                <w:lang w:eastAsia="zh-CN"/>
              </w:rPr>
              <w:t>(</w:t>
            </w:r>
            <w:r w:rsidRPr="00D14DDB">
              <w:fldChar w:fldCharType="begin"/>
            </w:r>
            <w:r w:rsidRPr="00D14DDB">
              <w:rPr>
                <w:lang w:eastAsia="zh-CN"/>
              </w:rPr>
              <w:instrText xml:space="preserve"> SEQ  eq \* MERGEFORMAT </w:instrText>
            </w:r>
            <w:r w:rsidRPr="00D14DDB">
              <w:fldChar w:fldCharType="separate"/>
            </w:r>
            <w:r w:rsidRPr="00D14DDB">
              <w:rPr>
                <w:noProof/>
                <w:lang w:eastAsia="zh-CN"/>
              </w:rPr>
              <w:t>44</w:t>
            </w:r>
            <w:r w:rsidRPr="00D14DDB">
              <w:fldChar w:fldCharType="end"/>
            </w:r>
            <w:r w:rsidRPr="00D14DDB">
              <w:rPr>
                <w:rFonts w:hint="eastAsia"/>
                <w:lang w:eastAsia="zh-CN"/>
              </w:rPr>
              <w:t>)</w:t>
            </w:r>
          </w:p>
        </w:tc>
      </w:tr>
    </w:tbl>
    <w:p w:rsidR="00F55FC1" w:rsidRDefault="00CC48F9" w:rsidP="00D14DDB">
      <w:pPr>
        <w:spacing w:before="240"/>
      </w:pPr>
      <w:r>
        <w:t>and the shear is equal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D14DDB" w:rsidTr="004C43B8">
        <w:tc>
          <w:tcPr>
            <w:tcW w:w="648" w:type="dxa"/>
          </w:tcPr>
          <w:p w:rsidR="00D14DDB" w:rsidRDefault="00D14DDB" w:rsidP="00E80E2B">
            <w:pPr>
              <w:rPr>
                <w:sz w:val="28"/>
                <w:lang w:eastAsia="zh-CN"/>
              </w:rPr>
            </w:pPr>
          </w:p>
        </w:tc>
        <w:tc>
          <w:tcPr>
            <w:tcW w:w="8190" w:type="dxa"/>
          </w:tcPr>
          <w:p w:rsidR="00D14DDB" w:rsidRPr="003F434B" w:rsidRDefault="004F512D" w:rsidP="003F434B">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d>
                <m:r>
                  <m:rPr>
                    <m:sty m:val="p"/>
                  </m:rPr>
                  <w:rPr>
                    <w:rFonts w:ascii="Cambria Math" w:hAnsi="Cambria Math"/>
                  </w:rPr>
                  <m:t>=-P</m:t>
                </m:r>
              </m:oMath>
            </m:oMathPara>
          </w:p>
        </w:tc>
        <w:tc>
          <w:tcPr>
            <w:tcW w:w="738" w:type="dxa"/>
          </w:tcPr>
          <w:p w:rsidR="00D14DDB" w:rsidRDefault="00D14DDB" w:rsidP="004C43B8">
            <w:pPr>
              <w:jc w:val="right"/>
              <w:rPr>
                <w:sz w:val="28"/>
                <w:lang w:eastAsia="zh-CN"/>
              </w:rPr>
            </w:pPr>
            <w:r w:rsidRPr="00D14DDB">
              <w:rPr>
                <w:rFonts w:hint="eastAsia"/>
                <w:lang w:eastAsia="zh-CN"/>
              </w:rPr>
              <w:t>(</w:t>
            </w:r>
            <w:r w:rsidRPr="00D14DDB">
              <w:fldChar w:fldCharType="begin"/>
            </w:r>
            <w:r w:rsidRPr="00D14DDB">
              <w:rPr>
                <w:lang w:eastAsia="zh-CN"/>
              </w:rPr>
              <w:instrText xml:space="preserve"> SEQ  eq \* MERGEFORMAT </w:instrText>
            </w:r>
            <w:r w:rsidRPr="00D14DDB">
              <w:fldChar w:fldCharType="separate"/>
            </w:r>
            <w:r w:rsidRPr="00D14DDB">
              <w:rPr>
                <w:noProof/>
                <w:lang w:eastAsia="zh-CN"/>
              </w:rPr>
              <w:t>45</w:t>
            </w:r>
            <w:r w:rsidRPr="00D14DDB">
              <w:fldChar w:fldCharType="end"/>
            </w:r>
            <w:r w:rsidRPr="00D14DDB">
              <w:rPr>
                <w:rFonts w:hint="eastAsia"/>
                <w:lang w:eastAsia="zh-CN"/>
              </w:rPr>
              <w:t>)</w:t>
            </w:r>
          </w:p>
        </w:tc>
      </w:tr>
    </w:tbl>
    <w:p w:rsidR="00EC4991" w:rsidRDefault="00EC4991" w:rsidP="001A6DAC">
      <w:pPr>
        <w:spacing w:before="240"/>
      </w:pPr>
      <w:r w:rsidRPr="003F434B">
        <w:t xml:space="preserve">(Table </w:t>
      </w:r>
      <w:r w:rsidR="003F434B" w:rsidRPr="003F434B">
        <w:t>4.1</w:t>
      </w:r>
      <w:r w:rsidRPr="003F434B">
        <w:t xml:space="preserve"> and Fig. </w:t>
      </w:r>
      <w:r w:rsidR="003F434B">
        <w:t>4.</w:t>
      </w:r>
      <w:r w:rsidR="00041682">
        <w:t>5</w:t>
      </w:r>
      <w:r w:rsidR="003F434B" w:rsidRPr="003F434B">
        <w:t xml:space="preserve">) </w:t>
      </w:r>
      <w:r w:rsidR="00CC48F9" w:rsidRPr="003F434B">
        <w:t>The</w:t>
      </w:r>
      <w:r w:rsidR="00CC48F9">
        <w:t xml:space="preserve"> negative sign is needed since load is considered positive upwards</w:t>
      </w:r>
      <w:r>
        <w:t xml:space="preserve"> while shear is deemed positive when it is down on a right cut face (up on a left cut face as at A). On a right end, as at Point D, shear is positive downwards while load is positive upwards and so no negative sign is </w:t>
      </w:r>
      <w:r w:rsidRPr="003F434B">
        <w:t xml:space="preserve">required. </w:t>
      </w:r>
      <w:r w:rsidR="003F434B" w:rsidRPr="003F434B">
        <w:t>Note the shear diagram in Fig. 2.4</w:t>
      </w:r>
      <w:r w:rsidRPr="003F434B">
        <w:t>.</w:t>
      </w:r>
    </w:p>
    <w:p w:rsidR="00EC4991" w:rsidRDefault="00EC4991" w:rsidP="00E56CBB">
      <w:r>
        <w:t xml:space="preserve">When point loads occur internally (as at point B), </w:t>
      </w:r>
      <w:r w:rsidR="00DC23F7">
        <w:t>continuity of the beam there requires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7663"/>
        <w:gridCol w:w="994"/>
      </w:tblGrid>
      <w:tr w:rsidR="003F434B" w:rsidTr="003F434B">
        <w:tc>
          <w:tcPr>
            <w:tcW w:w="626" w:type="dxa"/>
          </w:tcPr>
          <w:p w:rsidR="003F434B" w:rsidRDefault="003F434B" w:rsidP="00E80E2B">
            <w:pPr>
              <w:rPr>
                <w:sz w:val="28"/>
                <w:lang w:eastAsia="zh-CN"/>
              </w:rPr>
            </w:pPr>
          </w:p>
        </w:tc>
        <w:tc>
          <w:tcPr>
            <w:tcW w:w="7852" w:type="dxa"/>
          </w:tcPr>
          <w:p w:rsidR="003F434B" w:rsidRPr="003F434B" w:rsidRDefault="004F512D" w:rsidP="00FF7353">
            <w:pPr>
              <w:spacing w:before="160" w:after="240"/>
            </w:pPr>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w</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oMath>
            </m:oMathPara>
          </w:p>
        </w:tc>
        <w:tc>
          <w:tcPr>
            <w:tcW w:w="1008" w:type="dxa"/>
          </w:tcPr>
          <w:p w:rsidR="003F434B" w:rsidRDefault="003F434B" w:rsidP="003F434B">
            <w:pPr>
              <w:jc w:val="right"/>
              <w:rPr>
                <w:sz w:val="28"/>
                <w:lang w:eastAsia="zh-CN"/>
              </w:rPr>
            </w:pPr>
            <w:r w:rsidRPr="003F434B">
              <w:rPr>
                <w:rFonts w:hint="eastAsia"/>
                <w:lang w:eastAsia="zh-CN"/>
              </w:rPr>
              <w:t>(</w:t>
            </w:r>
            <w:r w:rsidRPr="003F434B">
              <w:fldChar w:fldCharType="begin"/>
            </w:r>
            <w:r w:rsidRPr="003F434B">
              <w:rPr>
                <w:lang w:eastAsia="zh-CN"/>
              </w:rPr>
              <w:instrText xml:space="preserve"> SEQ  eq \* MERGEFORMAT </w:instrText>
            </w:r>
            <w:r w:rsidRPr="003F434B">
              <w:fldChar w:fldCharType="separate"/>
            </w:r>
            <w:r w:rsidRPr="003F434B">
              <w:rPr>
                <w:noProof/>
                <w:lang w:eastAsia="zh-CN"/>
              </w:rPr>
              <w:t>46</w:t>
            </w:r>
            <w:r w:rsidRPr="003F434B">
              <w:fldChar w:fldCharType="end"/>
            </w:r>
            <w:r w:rsidRPr="003F434B">
              <w:rPr>
                <w:rFonts w:hint="eastAsia"/>
                <w:lang w:eastAsia="zh-CN"/>
              </w:rPr>
              <w:t>)</w:t>
            </w:r>
          </w:p>
        </w:tc>
      </w:tr>
      <w:tr w:rsidR="003F434B" w:rsidTr="003F434B">
        <w:tc>
          <w:tcPr>
            <w:tcW w:w="626" w:type="dxa"/>
          </w:tcPr>
          <w:p w:rsidR="003F434B" w:rsidRDefault="003F434B" w:rsidP="00E80E2B">
            <w:pPr>
              <w:rPr>
                <w:sz w:val="28"/>
                <w:lang w:eastAsia="zh-CN"/>
              </w:rPr>
            </w:pPr>
          </w:p>
        </w:tc>
        <w:tc>
          <w:tcPr>
            <w:tcW w:w="7852" w:type="dxa"/>
          </w:tcPr>
          <w:p w:rsidR="003F434B" w:rsidRPr="003F434B" w:rsidRDefault="004F512D" w:rsidP="003F434B">
            <w:pPr>
              <w:spacing w:after="240"/>
              <w:rPr>
                <w:lang w:eastAsia="zh-CN"/>
              </w:rPr>
            </w:pPr>
            <m:oMathPara>
              <m:oMath>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r>
                  <m:rPr>
                    <m:sty m:val="p"/>
                  </m:rPr>
                  <w:rPr>
                    <w:rFonts w:ascii="Cambria Math" w:hAnsi="Cambria Math"/>
                    <w:lang w:eastAsia="zh-CN"/>
                  </w:rPr>
                  <m:t>)</m:t>
                </m:r>
              </m:oMath>
            </m:oMathPara>
          </w:p>
        </w:tc>
        <w:tc>
          <w:tcPr>
            <w:tcW w:w="1008" w:type="dxa"/>
          </w:tcPr>
          <w:p w:rsidR="003F434B" w:rsidRDefault="003F434B" w:rsidP="004C43B8">
            <w:pPr>
              <w:jc w:val="right"/>
              <w:rPr>
                <w:sz w:val="28"/>
                <w:lang w:eastAsia="zh-CN"/>
              </w:rPr>
            </w:pPr>
            <w:r w:rsidRPr="003F434B">
              <w:rPr>
                <w:rFonts w:hint="eastAsia"/>
                <w:lang w:eastAsia="zh-CN"/>
              </w:rPr>
              <w:t>(</w:t>
            </w:r>
            <w:r w:rsidRPr="003F434B">
              <w:fldChar w:fldCharType="begin"/>
            </w:r>
            <w:r w:rsidRPr="003F434B">
              <w:rPr>
                <w:lang w:eastAsia="zh-CN"/>
              </w:rPr>
              <w:instrText xml:space="preserve"> SEQ  eq \* MERGEFORMAT </w:instrText>
            </w:r>
            <w:r w:rsidRPr="003F434B">
              <w:fldChar w:fldCharType="separate"/>
            </w:r>
            <w:r w:rsidRPr="003F434B">
              <w:rPr>
                <w:noProof/>
                <w:lang w:eastAsia="zh-CN"/>
              </w:rPr>
              <w:t>47</w:t>
            </w:r>
            <w:r w:rsidRPr="003F434B">
              <w:fldChar w:fldCharType="end"/>
            </w:r>
            <w:r w:rsidRPr="003F434B">
              <w:rPr>
                <w:rFonts w:hint="eastAsia"/>
                <w:lang w:eastAsia="zh-CN"/>
              </w:rPr>
              <w:t>)</w:t>
            </w:r>
          </w:p>
        </w:tc>
      </w:tr>
    </w:tbl>
    <w:p w:rsidR="003F434B" w:rsidRDefault="00DC23F7" w:rsidP="00FF7353">
      <w:pPr>
        <w:spacing w:before="240"/>
      </w:pPr>
      <w:r>
        <w:t>Note that a jump of magnitude P occurs in the shear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827"/>
        <w:gridCol w:w="81"/>
        <w:gridCol w:w="731"/>
      </w:tblGrid>
      <w:tr w:rsidR="003F434B" w:rsidTr="003F434B">
        <w:tc>
          <w:tcPr>
            <w:tcW w:w="643" w:type="dxa"/>
          </w:tcPr>
          <w:p w:rsidR="003F434B" w:rsidRDefault="003F434B" w:rsidP="00111882">
            <w:pPr>
              <w:rPr>
                <w:sz w:val="28"/>
                <w:lang w:eastAsia="zh-CN"/>
              </w:rPr>
            </w:pPr>
          </w:p>
        </w:tc>
        <w:tc>
          <w:tcPr>
            <w:tcW w:w="8024" w:type="dxa"/>
          </w:tcPr>
          <w:p w:rsidR="003F434B" w:rsidRDefault="004F512D" w:rsidP="00111882">
            <w:pPr>
              <w:jc w:val="center"/>
              <w:rPr>
                <w:sz w:val="28"/>
                <w:lang w:eastAsia="zh-CN"/>
              </w:rPr>
            </w:pPr>
            <m:oMathPara>
              <m:oMath>
                <m:sSub>
                  <m:sSubPr>
                    <m:ctrlPr>
                      <w:rPr>
                        <w:rFonts w:ascii="Cambria Math" w:hAnsi="Cambria Math"/>
                        <w:lang w:eastAsia="zh-CN"/>
                      </w:rPr>
                    </m:ctrlPr>
                  </m:sSubPr>
                  <m:e>
                    <m:r>
                      <m:rPr>
                        <m:sty m:val="p"/>
                      </m:rPr>
                      <w:rPr>
                        <w:rFonts w:ascii="Cambria Math" w:hAnsi="Cambria Math" w:cs="Calibri"/>
                        <w:lang w:eastAsia="zh-CN"/>
                      </w:rPr>
                      <m:t>Ƙ</m:t>
                    </m:r>
                  </m:e>
                  <m:sub>
                    <m:r>
                      <m:rPr>
                        <m:sty m:val="p"/>
                      </m:rPr>
                      <w:rPr>
                        <w:rFonts w:ascii="Cambria Math" w:hAnsi="Cambria Math"/>
                        <w:lang w:eastAsia="zh-CN"/>
                      </w:rPr>
                      <m:t>1</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cs="Calibri"/>
                        <w:lang w:eastAsia="zh-CN"/>
                      </w:rPr>
                      <m:t>Ƙ</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r>
                  <m:rPr>
                    <m:sty m:val="p"/>
                  </m:rPr>
                  <w:rPr>
                    <w:rFonts w:ascii="Cambria Math" w:hAnsi="Cambria Math"/>
                    <w:lang w:eastAsia="zh-CN"/>
                  </w:rPr>
                  <m:t>)</m:t>
                </m:r>
              </m:oMath>
            </m:oMathPara>
          </w:p>
        </w:tc>
        <w:tc>
          <w:tcPr>
            <w:tcW w:w="819" w:type="dxa"/>
            <w:gridSpan w:val="2"/>
          </w:tcPr>
          <w:p w:rsidR="003F434B" w:rsidRDefault="003F434B" w:rsidP="00111882">
            <w:pPr>
              <w:jc w:val="right"/>
              <w:rPr>
                <w:sz w:val="28"/>
                <w:lang w:eastAsia="zh-CN"/>
              </w:rPr>
            </w:pPr>
            <w:r w:rsidRPr="003F434B">
              <w:rPr>
                <w:rFonts w:hint="eastAsia"/>
                <w:lang w:eastAsia="zh-CN"/>
              </w:rPr>
              <w:t>(</w:t>
            </w:r>
            <w:r w:rsidRPr="003F434B">
              <w:fldChar w:fldCharType="begin"/>
            </w:r>
            <w:r w:rsidRPr="003F434B">
              <w:rPr>
                <w:lang w:eastAsia="zh-CN"/>
              </w:rPr>
              <w:instrText xml:space="preserve"> SEQ  eq \* MERGEFORMAT </w:instrText>
            </w:r>
            <w:r w:rsidRPr="003F434B">
              <w:fldChar w:fldCharType="separate"/>
            </w:r>
            <w:r w:rsidRPr="003F434B">
              <w:rPr>
                <w:noProof/>
                <w:lang w:eastAsia="zh-CN"/>
              </w:rPr>
              <w:t>48</w:t>
            </w:r>
            <w:r w:rsidRPr="003F434B">
              <w:fldChar w:fldCharType="end"/>
            </w:r>
            <w:r w:rsidRPr="003F434B">
              <w:rPr>
                <w:rFonts w:hint="eastAsia"/>
                <w:lang w:eastAsia="zh-CN"/>
              </w:rPr>
              <w:t>)</w:t>
            </w:r>
          </w:p>
        </w:tc>
      </w:tr>
      <w:tr w:rsidR="003F434B" w:rsidTr="00FF7353">
        <w:tc>
          <w:tcPr>
            <w:tcW w:w="643" w:type="dxa"/>
          </w:tcPr>
          <w:p w:rsidR="003F434B" w:rsidRDefault="003F434B" w:rsidP="00E80E2B">
            <w:pPr>
              <w:rPr>
                <w:sz w:val="28"/>
                <w:lang w:eastAsia="zh-CN"/>
              </w:rPr>
            </w:pPr>
          </w:p>
        </w:tc>
        <w:tc>
          <w:tcPr>
            <w:tcW w:w="8107" w:type="dxa"/>
            <w:gridSpan w:val="2"/>
          </w:tcPr>
          <w:p w:rsidR="003F434B" w:rsidRPr="003F434B" w:rsidRDefault="004F512D" w:rsidP="003F434B">
            <w:pPr>
              <w:spacing w:before="240" w:after="240"/>
            </w:pPr>
            <m:oMathPara>
              <m:oMath>
                <m:sSub>
                  <m:sSubPr>
                    <m:ctrlPr>
                      <w:rPr>
                        <w:rFonts w:ascii="Cambria Math" w:hAnsi="Cambria Math"/>
                        <w:lang w:eastAsia="zh-CN"/>
                      </w:rPr>
                    </m:ctrlPr>
                  </m:sSubPr>
                  <m:e>
                    <m:r>
                      <m:rPr>
                        <m:sty m:val="p"/>
                      </m:rPr>
                      <w:rPr>
                        <w:rFonts w:ascii="Cambria Math" w:hAnsi="Cambria Math"/>
                        <w:lang w:eastAsia="zh-CN"/>
                      </w:rPr>
                      <m:t>V</m:t>
                    </m:r>
                  </m:e>
                  <m:sub>
                    <m:r>
                      <m:rPr>
                        <m:sty m:val="p"/>
                      </m:rPr>
                      <w:rPr>
                        <w:rFonts w:ascii="Cambria Math" w:hAnsi="Cambria Math"/>
                        <w:lang w:eastAsia="zh-CN"/>
                      </w:rPr>
                      <m:t>1</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V</m:t>
                    </m:r>
                  </m:e>
                  <m:sub>
                    <m:r>
                      <m:rPr>
                        <m:sty m:val="p"/>
                      </m:rPr>
                      <w:rPr>
                        <w:rFonts w:ascii="Cambria Math" w:hAnsi="Cambria Math"/>
                        <w:lang w:eastAsia="zh-CN"/>
                      </w:rPr>
                      <m:t>2</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+P</m:t>
                </m:r>
              </m:oMath>
            </m:oMathPara>
          </w:p>
        </w:tc>
        <w:tc>
          <w:tcPr>
            <w:tcW w:w="736" w:type="dxa"/>
            <w:vAlign w:val="center"/>
          </w:tcPr>
          <w:p w:rsidR="003F434B" w:rsidRDefault="003F434B" w:rsidP="00FF7353">
            <w:pPr>
              <w:jc w:val="right"/>
              <w:rPr>
                <w:sz w:val="28"/>
                <w:lang w:eastAsia="zh-CN"/>
              </w:rPr>
            </w:pPr>
            <w:r w:rsidRPr="003F434B">
              <w:rPr>
                <w:rFonts w:hint="eastAsia"/>
                <w:lang w:eastAsia="zh-CN"/>
              </w:rPr>
              <w:t>(</w:t>
            </w:r>
            <w:r w:rsidRPr="003F434B">
              <w:fldChar w:fldCharType="begin"/>
            </w:r>
            <w:r w:rsidRPr="003F434B">
              <w:rPr>
                <w:lang w:eastAsia="zh-CN"/>
              </w:rPr>
              <w:instrText xml:space="preserve"> SEQ  eq \* MERGEFORMAT </w:instrText>
            </w:r>
            <w:r w:rsidRPr="003F434B">
              <w:fldChar w:fldCharType="separate"/>
            </w:r>
            <w:r w:rsidRPr="003F434B">
              <w:rPr>
                <w:noProof/>
                <w:lang w:eastAsia="zh-CN"/>
              </w:rPr>
              <w:t>49</w:t>
            </w:r>
            <w:r w:rsidRPr="003F434B">
              <w:fldChar w:fldCharType="end"/>
            </w:r>
            <w:r w:rsidRPr="003F434B">
              <w:rPr>
                <w:rFonts w:hint="eastAsia"/>
                <w:lang w:eastAsia="zh-CN"/>
              </w:rPr>
              <w:t>)</w:t>
            </w:r>
          </w:p>
        </w:tc>
      </w:tr>
      <w:tr w:rsidR="003F434B" w:rsidTr="003F434B">
        <w:tc>
          <w:tcPr>
            <w:tcW w:w="643" w:type="dxa"/>
          </w:tcPr>
          <w:p w:rsidR="003F434B" w:rsidRDefault="003F434B" w:rsidP="00111882">
            <w:pPr>
              <w:rPr>
                <w:sz w:val="28"/>
                <w:lang w:eastAsia="zh-CN"/>
              </w:rPr>
            </w:pPr>
          </w:p>
        </w:tc>
        <w:tc>
          <w:tcPr>
            <w:tcW w:w="8024" w:type="dxa"/>
          </w:tcPr>
          <w:p w:rsidR="003F434B" w:rsidRDefault="003F434B" w:rsidP="00111882">
            <w:pPr>
              <w:jc w:val="center"/>
              <w:rPr>
                <w:rFonts w:ascii="Calibri" w:eastAsia="SimSun" w:hAnsi="Calibri" w:cs="Times New Roman"/>
                <w:lang w:eastAsia="zh-CN"/>
              </w:rPr>
            </w:pPr>
          </w:p>
        </w:tc>
        <w:tc>
          <w:tcPr>
            <w:tcW w:w="819" w:type="dxa"/>
            <w:gridSpan w:val="2"/>
          </w:tcPr>
          <w:p w:rsidR="003F434B" w:rsidRPr="003F434B" w:rsidRDefault="003F434B" w:rsidP="00111882">
            <w:pPr>
              <w:jc w:val="right"/>
              <w:rPr>
                <w:lang w:eastAsia="zh-CN"/>
              </w:rPr>
            </w:pPr>
          </w:p>
        </w:tc>
      </w:tr>
    </w:tbl>
    <w:p w:rsidR="00E56CBB" w:rsidRDefault="00DC23F7" w:rsidP="00E56CBB">
      <w:r>
        <w:t>The No load case is actually a special case of this one, with P set to zero.</w:t>
      </w:r>
    </w:p>
    <w:p w:rsidR="00A42DD8" w:rsidRDefault="00A42DD8" w:rsidP="00D14DDB">
      <w:pPr>
        <w:jc w:val="center"/>
      </w:pPr>
      <w:r>
        <w:rPr>
          <w:noProof/>
          <w:lang w:val="en-CA" w:eastAsia="en-CA"/>
        </w:rPr>
        <w:drawing>
          <wp:inline distT="0" distB="0" distL="0" distR="0" wp14:anchorId="511F9932" wp14:editId="4444EA9B">
            <wp:extent cx="4297680" cy="2865579"/>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model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97680" cy="2865579"/>
                    </a:xfrm>
                    <a:prstGeom prst="rect">
                      <a:avLst/>
                    </a:prstGeom>
                  </pic:spPr>
                </pic:pic>
              </a:graphicData>
            </a:graphic>
          </wp:inline>
        </w:drawing>
      </w:r>
    </w:p>
    <w:p w:rsidR="00F311A3" w:rsidRPr="00FF7353" w:rsidRDefault="00A42DD8" w:rsidP="00FE66A6">
      <w:pPr>
        <w:jc w:val="center"/>
        <w:rPr>
          <w:sz w:val="24"/>
        </w:rPr>
      </w:pPr>
      <w:r w:rsidRPr="00A42DD8">
        <w:rPr>
          <w:sz w:val="24"/>
        </w:rPr>
        <w:t>FIGURE 4.</w:t>
      </w:r>
      <w:r w:rsidR="00041682">
        <w:rPr>
          <w:sz w:val="24"/>
        </w:rPr>
        <w:t>5</w:t>
      </w:r>
      <w:r w:rsidRPr="00A42DD8">
        <w:rPr>
          <w:sz w:val="24"/>
        </w:rPr>
        <w:t xml:space="preserve">   </w:t>
      </w:r>
      <w:r w:rsidR="001A07A8">
        <w:rPr>
          <w:sz w:val="24"/>
        </w:rPr>
        <w:t>An</w:t>
      </w:r>
      <w:r w:rsidRPr="00A42DD8">
        <w:rPr>
          <w:sz w:val="24"/>
        </w:rPr>
        <w:t xml:space="preserve"> </w:t>
      </w:r>
      <w:r w:rsidR="001A07A8">
        <w:rPr>
          <w:sz w:val="24"/>
        </w:rPr>
        <w:t>applied load</w:t>
      </w:r>
    </w:p>
    <w:p w:rsidR="008073A9" w:rsidRDefault="008073A9" w:rsidP="00FF7353">
      <w:pPr>
        <w:pStyle w:val="Heading2"/>
        <w:spacing w:before="480"/>
      </w:pPr>
      <w:r>
        <w:lastRenderedPageBreak/>
        <w:t>Measured Deflections</w:t>
      </w:r>
    </w:p>
    <w:p w:rsidR="00DC23F7" w:rsidRDefault="00DC23F7" w:rsidP="008073A9">
      <w:r>
        <w:t>If the deflection d is known at a particular location, that information can be used to help determine some of the polynomial coefficients. For example</w:t>
      </w:r>
      <w:r w:rsidR="001A6DAC">
        <w:t>,</w:t>
      </w:r>
      <w:r>
        <w:t xml:space="preserve"> if the deflection at the left end (at A) is known, then one can write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FF7353" w:rsidTr="004C43B8">
        <w:tc>
          <w:tcPr>
            <w:tcW w:w="648" w:type="dxa"/>
          </w:tcPr>
          <w:p w:rsidR="00FF7353" w:rsidRDefault="00FF7353" w:rsidP="00E80E2B">
            <w:pPr>
              <w:rPr>
                <w:sz w:val="28"/>
                <w:lang w:eastAsia="zh-CN"/>
              </w:rPr>
            </w:pPr>
          </w:p>
        </w:tc>
        <w:tc>
          <w:tcPr>
            <w:tcW w:w="8190" w:type="dxa"/>
          </w:tcPr>
          <w:p w:rsidR="00FF7353" w:rsidRPr="00FF7353" w:rsidRDefault="004F512D" w:rsidP="00FF7353">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d>
                <m:r>
                  <m:rPr>
                    <m:sty m:val="p"/>
                  </m:rPr>
                  <w:rPr>
                    <w:rFonts w:ascii="Cambria Math" w:hAnsi="Cambria Math"/>
                  </w:rPr>
                  <m:t>=d</m:t>
                </m:r>
              </m:oMath>
            </m:oMathPara>
          </w:p>
        </w:tc>
        <w:tc>
          <w:tcPr>
            <w:tcW w:w="738" w:type="dxa"/>
          </w:tcPr>
          <w:p w:rsidR="00FF7353" w:rsidRDefault="00FF7353" w:rsidP="004C43B8">
            <w:pPr>
              <w:jc w:val="right"/>
              <w:rPr>
                <w:sz w:val="28"/>
                <w:lang w:eastAsia="zh-CN"/>
              </w:rPr>
            </w:pPr>
            <w:r w:rsidRPr="00FF7353">
              <w:rPr>
                <w:rFonts w:hint="eastAsia"/>
                <w:lang w:eastAsia="zh-CN"/>
              </w:rPr>
              <w:t>(</w:t>
            </w:r>
            <w:r w:rsidRPr="00FF7353">
              <w:fldChar w:fldCharType="begin"/>
            </w:r>
            <w:r w:rsidRPr="00FF7353">
              <w:rPr>
                <w:lang w:eastAsia="zh-CN"/>
              </w:rPr>
              <w:instrText xml:space="preserve"> SEQ  eq \* MERGEFORMAT </w:instrText>
            </w:r>
            <w:r w:rsidRPr="00FF7353">
              <w:fldChar w:fldCharType="separate"/>
            </w:r>
            <w:r w:rsidRPr="00FF7353">
              <w:rPr>
                <w:noProof/>
                <w:lang w:eastAsia="zh-CN"/>
              </w:rPr>
              <w:t>50</w:t>
            </w:r>
            <w:r w:rsidRPr="00FF7353">
              <w:fldChar w:fldCharType="end"/>
            </w:r>
            <w:r w:rsidRPr="00FF7353">
              <w:rPr>
                <w:rFonts w:hint="eastAsia"/>
                <w:lang w:eastAsia="zh-CN"/>
              </w:rPr>
              <w:t>)</w:t>
            </w:r>
          </w:p>
        </w:tc>
      </w:tr>
    </w:tbl>
    <w:p w:rsidR="00DC23F7" w:rsidRDefault="00B34E53" w:rsidP="00FF7353">
      <w:pPr>
        <w:spacing w:before="240"/>
      </w:pPr>
      <w:r>
        <w:t>a</w:t>
      </w:r>
      <w:r w:rsidR="00DC23F7">
        <w:t>nd</w:t>
      </w:r>
      <w:r>
        <w:t xml:space="preserve">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FF7353" w:rsidTr="004C43B8">
        <w:tc>
          <w:tcPr>
            <w:tcW w:w="648" w:type="dxa"/>
          </w:tcPr>
          <w:p w:rsidR="00FF7353" w:rsidRDefault="00FF7353" w:rsidP="00E80E2B">
            <w:pPr>
              <w:rPr>
                <w:sz w:val="28"/>
                <w:lang w:eastAsia="zh-CN"/>
              </w:rPr>
            </w:pPr>
          </w:p>
        </w:tc>
        <w:tc>
          <w:tcPr>
            <w:tcW w:w="8190" w:type="dxa"/>
          </w:tcPr>
          <w:p w:rsidR="00FF7353" w:rsidRPr="00FF7353" w:rsidRDefault="004F512D" w:rsidP="00FF7353">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d>
                <m:r>
                  <m:rPr>
                    <m:sty m:val="p"/>
                  </m:rPr>
                  <w:rPr>
                    <w:rFonts w:ascii="Cambria Math" w:hAnsi="Cambria Math"/>
                  </w:rPr>
                  <m:t>=0</m:t>
                </m:r>
              </m:oMath>
            </m:oMathPara>
          </w:p>
        </w:tc>
        <w:tc>
          <w:tcPr>
            <w:tcW w:w="738" w:type="dxa"/>
          </w:tcPr>
          <w:p w:rsidR="00FF7353" w:rsidRDefault="00FF7353" w:rsidP="004C43B8">
            <w:pPr>
              <w:jc w:val="right"/>
              <w:rPr>
                <w:sz w:val="28"/>
                <w:lang w:eastAsia="zh-CN"/>
              </w:rPr>
            </w:pPr>
            <w:r w:rsidRPr="00FF7353">
              <w:rPr>
                <w:rFonts w:hint="eastAsia"/>
                <w:lang w:eastAsia="zh-CN"/>
              </w:rPr>
              <w:t>(</w:t>
            </w:r>
            <w:r w:rsidRPr="00FF7353">
              <w:fldChar w:fldCharType="begin"/>
            </w:r>
            <w:r w:rsidRPr="00FF7353">
              <w:rPr>
                <w:lang w:eastAsia="zh-CN"/>
              </w:rPr>
              <w:instrText xml:space="preserve"> SEQ  eq \* MERGEFORMAT </w:instrText>
            </w:r>
            <w:r w:rsidRPr="00FF7353">
              <w:fldChar w:fldCharType="separate"/>
            </w:r>
            <w:r w:rsidRPr="00FF7353">
              <w:rPr>
                <w:noProof/>
                <w:lang w:eastAsia="zh-CN"/>
              </w:rPr>
              <w:t>51</w:t>
            </w:r>
            <w:r w:rsidRPr="00FF7353">
              <w:fldChar w:fldCharType="end"/>
            </w:r>
            <w:r w:rsidRPr="00FF7353">
              <w:rPr>
                <w:rFonts w:hint="eastAsia"/>
                <w:lang w:eastAsia="zh-CN"/>
              </w:rPr>
              <w:t>)</w:t>
            </w:r>
          </w:p>
        </w:tc>
      </w:tr>
    </w:tbl>
    <w:p w:rsidR="00DC23F7" w:rsidRDefault="00B34E53" w:rsidP="00FF7353">
      <w:pPr>
        <w:spacing w:before="240"/>
      </w:pPr>
      <w:r>
        <w:t xml:space="preserve">In principal, the observed deflection might have been forced, as in the cantilever beam shown in Fig. </w:t>
      </w:r>
      <w:r w:rsidR="00FF7353">
        <w:t>4.1</w:t>
      </w:r>
      <w:r>
        <w:t>. In that case, it is clear that an external load or a reaction from an offset simple support could have been present there. Either of these situation would produce a jump in the shear curve. As a result, it would be incorrect to assume that no load is present at location with known (or forced) displacements, and it would be erroneous to assume zero shear there.</w:t>
      </w:r>
      <w:r w:rsidR="005B7BCE">
        <w:t xml:space="preserve"> Indeed, the measured or forced displacement condition can be used to analyze beams with offset simple supports (Fig. </w:t>
      </w:r>
      <w:r w:rsidR="00FF7353">
        <w:t>4.2</w:t>
      </w:r>
      <w:r w:rsidR="005B7BCE">
        <w:t>).</w:t>
      </w:r>
    </w:p>
    <w:p w:rsidR="00B34E53" w:rsidRDefault="00B34E53" w:rsidP="00DC23F7">
      <w:r>
        <w:t xml:space="preserve">If </w:t>
      </w:r>
      <w:r w:rsidR="005B7BCE">
        <w:t>an</w:t>
      </w:r>
      <w:r>
        <w:t xml:space="preserve"> applied load act</w:t>
      </w:r>
      <w:r w:rsidR="005B7BCE">
        <w:t xml:space="preserve">s internally </w:t>
      </w:r>
      <w:r>
        <w:t>(</w:t>
      </w:r>
      <w:r w:rsidR="005B7BCE">
        <w:t xml:space="preserve">as </w:t>
      </w:r>
      <w:r>
        <w:t xml:space="preserve">at B), then both </w:t>
      </w:r>
      <w:r w:rsidR="005B7BCE">
        <w:t xml:space="preserve">of the deflection </w:t>
      </w:r>
      <w:r>
        <w:t>polynomials that approach Point B must produce the observed deflection, and so we have that</w:t>
      </w:r>
    </w:p>
    <w:p w:rsidR="00FF7353" w:rsidRPr="009E68C4" w:rsidRDefault="00FF7353" w:rsidP="00FF7353">
      <w:pPr>
        <w:framePr w:hSpace="180" w:wrap="around" w:vAnchor="text" w:hAnchor="page" w:x="1445" w:y="1159"/>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7735"/>
        <w:gridCol w:w="913"/>
      </w:tblGrid>
      <w:tr w:rsidR="00FF7353" w:rsidTr="00FF7353">
        <w:tc>
          <w:tcPr>
            <w:tcW w:w="633" w:type="dxa"/>
          </w:tcPr>
          <w:p w:rsidR="00FF7353" w:rsidRDefault="00FF7353" w:rsidP="00E80E2B">
            <w:pPr>
              <w:rPr>
                <w:sz w:val="28"/>
                <w:lang w:eastAsia="zh-CN"/>
              </w:rPr>
            </w:pPr>
          </w:p>
        </w:tc>
        <w:tc>
          <w:tcPr>
            <w:tcW w:w="7930" w:type="dxa"/>
          </w:tcPr>
          <w:p w:rsidR="00FF7353" w:rsidRPr="00FF7353" w:rsidRDefault="004F512D" w:rsidP="00FF7353">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hAnsi="Cambria Math"/>
                  </w:rPr>
                  <m:t>=d</m:t>
                </m:r>
              </m:oMath>
            </m:oMathPara>
          </w:p>
        </w:tc>
        <w:tc>
          <w:tcPr>
            <w:tcW w:w="923" w:type="dxa"/>
          </w:tcPr>
          <w:p w:rsidR="00FF7353" w:rsidRDefault="00FF7353" w:rsidP="00FF7353">
            <w:pPr>
              <w:jc w:val="right"/>
              <w:rPr>
                <w:lang w:eastAsia="zh-CN"/>
              </w:rPr>
            </w:pPr>
            <w:r w:rsidRPr="00FF7353">
              <w:rPr>
                <w:rFonts w:hint="eastAsia"/>
                <w:lang w:eastAsia="zh-CN"/>
              </w:rPr>
              <w:t>(</w:t>
            </w:r>
            <w:r w:rsidRPr="00FF7353">
              <w:fldChar w:fldCharType="begin"/>
            </w:r>
            <w:r w:rsidRPr="00FF7353">
              <w:rPr>
                <w:lang w:eastAsia="zh-CN"/>
              </w:rPr>
              <w:instrText xml:space="preserve"> SEQ  eq \* MERGEFORMAT </w:instrText>
            </w:r>
            <w:r w:rsidRPr="00FF7353">
              <w:fldChar w:fldCharType="separate"/>
            </w:r>
            <w:r w:rsidRPr="00FF7353">
              <w:rPr>
                <w:noProof/>
                <w:lang w:eastAsia="zh-CN"/>
              </w:rPr>
              <w:t>52</w:t>
            </w:r>
            <w:r w:rsidRPr="00FF7353">
              <w:fldChar w:fldCharType="end"/>
            </w:r>
            <w:r w:rsidRPr="00FF7353">
              <w:rPr>
                <w:rFonts w:hint="eastAsia"/>
                <w:lang w:eastAsia="zh-CN"/>
              </w:rPr>
              <w:t>)</w:t>
            </w:r>
          </w:p>
          <w:p w:rsidR="00FF7353" w:rsidRPr="00FF7353" w:rsidRDefault="00FF7353" w:rsidP="00FF7353">
            <w:pPr>
              <w:jc w:val="right"/>
              <w:rPr>
                <w:lang w:eastAsia="zh-CN"/>
              </w:rPr>
            </w:pPr>
          </w:p>
        </w:tc>
      </w:tr>
      <w:tr w:rsidR="00FF7353" w:rsidTr="00FF7353">
        <w:tc>
          <w:tcPr>
            <w:tcW w:w="633" w:type="dxa"/>
          </w:tcPr>
          <w:p w:rsidR="00FF7353" w:rsidRDefault="00FF7353" w:rsidP="00E80E2B">
            <w:pPr>
              <w:rPr>
                <w:sz w:val="28"/>
                <w:lang w:eastAsia="zh-CN"/>
              </w:rPr>
            </w:pPr>
          </w:p>
        </w:tc>
        <w:tc>
          <w:tcPr>
            <w:tcW w:w="7930" w:type="dxa"/>
          </w:tcPr>
          <w:p w:rsidR="00FF7353" w:rsidRPr="00FF7353" w:rsidRDefault="004F512D" w:rsidP="00FF7353">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hAnsi="Cambria Math"/>
                  </w:rPr>
                  <m:t>=d</m:t>
                </m:r>
              </m:oMath>
            </m:oMathPara>
          </w:p>
        </w:tc>
        <w:tc>
          <w:tcPr>
            <w:tcW w:w="923" w:type="dxa"/>
          </w:tcPr>
          <w:p w:rsidR="00FF7353" w:rsidRDefault="00FF7353" w:rsidP="004C43B8">
            <w:pPr>
              <w:jc w:val="right"/>
              <w:rPr>
                <w:sz w:val="28"/>
                <w:lang w:eastAsia="zh-CN"/>
              </w:rPr>
            </w:pPr>
            <w:r w:rsidRPr="00FF7353">
              <w:rPr>
                <w:rFonts w:hint="eastAsia"/>
                <w:lang w:eastAsia="zh-CN"/>
              </w:rPr>
              <w:t>(</w:t>
            </w:r>
            <w:r w:rsidRPr="00FF7353">
              <w:fldChar w:fldCharType="begin"/>
            </w:r>
            <w:r w:rsidRPr="00FF7353">
              <w:rPr>
                <w:lang w:eastAsia="zh-CN"/>
              </w:rPr>
              <w:instrText xml:space="preserve"> SEQ  eq \* MERGEFORMAT </w:instrText>
            </w:r>
            <w:r w:rsidRPr="00FF7353">
              <w:fldChar w:fldCharType="separate"/>
            </w:r>
            <w:r w:rsidRPr="00FF7353">
              <w:rPr>
                <w:noProof/>
                <w:lang w:eastAsia="zh-CN"/>
              </w:rPr>
              <w:t>53</w:t>
            </w:r>
            <w:r w:rsidRPr="00FF7353">
              <w:fldChar w:fldCharType="end"/>
            </w:r>
            <w:r w:rsidRPr="00FF7353">
              <w:rPr>
                <w:rFonts w:hint="eastAsia"/>
                <w:lang w:eastAsia="zh-CN"/>
              </w:rPr>
              <w:t>)</w:t>
            </w:r>
          </w:p>
        </w:tc>
      </w:tr>
    </w:tbl>
    <w:p w:rsidR="00FF7353" w:rsidRDefault="00FF7353" w:rsidP="00FF7353">
      <w:pPr>
        <w:ind w:hanging="180"/>
      </w:pPr>
      <w:r w:rsidRPr="00FF7353">
        <w:t>In addition, the beam slope and moment must be continuous at B, and so we have that</w:t>
      </w:r>
    </w:p>
    <w:tbl>
      <w:tblPr>
        <w:tblStyle w:val="TableGrid"/>
        <w:tblW w:w="9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31"/>
        <w:gridCol w:w="923"/>
      </w:tblGrid>
      <w:tr w:rsidR="00FF7353" w:rsidTr="00FF7353">
        <w:tc>
          <w:tcPr>
            <w:tcW w:w="632" w:type="dxa"/>
          </w:tcPr>
          <w:p w:rsidR="00FF7353" w:rsidRDefault="00FF7353" w:rsidP="00E80E2B">
            <w:pPr>
              <w:rPr>
                <w:sz w:val="28"/>
                <w:lang w:eastAsia="zh-CN"/>
              </w:rPr>
            </w:pPr>
          </w:p>
        </w:tc>
        <w:tc>
          <w:tcPr>
            <w:tcW w:w="7931" w:type="dxa"/>
          </w:tcPr>
          <w:p w:rsidR="00FF7353" w:rsidRDefault="004F512D" w:rsidP="00FF7353">
            <w:pPr>
              <w:jc w:val="center"/>
              <w:rPr>
                <w:sz w:val="28"/>
                <w:lang w:eastAsia="zh-CN"/>
              </w:rPr>
            </w:pPr>
            <m:oMathPara>
              <m:oMath>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r>
                  <m:rPr>
                    <m:sty m:val="p"/>
                  </m:rPr>
                  <w:rPr>
                    <w:rFonts w:ascii="Cambria Math" w:hAnsi="Cambria Math"/>
                    <w:lang w:eastAsia="zh-CN"/>
                  </w:rPr>
                  <m:t>)</m:t>
                </m:r>
              </m:oMath>
            </m:oMathPara>
          </w:p>
        </w:tc>
        <w:tc>
          <w:tcPr>
            <w:tcW w:w="923" w:type="dxa"/>
          </w:tcPr>
          <w:p w:rsidR="00FF7353" w:rsidRDefault="00FF7353" w:rsidP="004C43B8">
            <w:pPr>
              <w:jc w:val="right"/>
              <w:rPr>
                <w:sz w:val="28"/>
                <w:lang w:eastAsia="zh-CN"/>
              </w:rPr>
            </w:pPr>
            <w:r w:rsidRPr="00FF7353">
              <w:rPr>
                <w:rFonts w:hint="eastAsia"/>
                <w:lang w:eastAsia="zh-CN"/>
              </w:rPr>
              <w:t>(</w:t>
            </w:r>
            <w:r w:rsidRPr="00FF7353">
              <w:fldChar w:fldCharType="begin"/>
            </w:r>
            <w:r w:rsidRPr="00FF7353">
              <w:rPr>
                <w:lang w:eastAsia="zh-CN"/>
              </w:rPr>
              <w:instrText xml:space="preserve"> SEQ  eq \* MERGEFORMAT </w:instrText>
            </w:r>
            <w:r w:rsidRPr="00FF7353">
              <w:fldChar w:fldCharType="separate"/>
            </w:r>
            <w:r w:rsidRPr="00FF7353">
              <w:rPr>
                <w:noProof/>
                <w:lang w:eastAsia="zh-CN"/>
              </w:rPr>
              <w:t>54</w:t>
            </w:r>
            <w:r w:rsidRPr="00FF7353">
              <w:fldChar w:fldCharType="end"/>
            </w:r>
            <w:r w:rsidRPr="00FF7353">
              <w:rPr>
                <w:rFonts w:hint="eastAsia"/>
                <w:lang w:eastAsia="zh-CN"/>
              </w:rPr>
              <w:t>)</w:t>
            </w:r>
          </w:p>
        </w:tc>
      </w:tr>
      <w:tr w:rsidR="00FF7353" w:rsidRPr="00FF7353" w:rsidTr="00FF7353">
        <w:tc>
          <w:tcPr>
            <w:tcW w:w="632" w:type="dxa"/>
          </w:tcPr>
          <w:p w:rsidR="00FF7353" w:rsidRDefault="00FF7353" w:rsidP="00E80E2B">
            <w:pPr>
              <w:rPr>
                <w:sz w:val="28"/>
                <w:lang w:eastAsia="zh-CN"/>
              </w:rPr>
            </w:pPr>
          </w:p>
        </w:tc>
        <w:tc>
          <w:tcPr>
            <w:tcW w:w="7931" w:type="dxa"/>
          </w:tcPr>
          <w:p w:rsidR="00FF7353" w:rsidRPr="00FF7353" w:rsidRDefault="004F512D" w:rsidP="00FF7353">
            <w:pPr>
              <w:spacing w:before="240" w:after="240"/>
            </w:pPr>
            <m:oMathPara>
              <m:oMath>
                <m:sSub>
                  <m:sSubPr>
                    <m:ctrlPr>
                      <w:rPr>
                        <w:rFonts w:ascii="Cambria Math" w:hAnsi="Cambria Math"/>
                        <w:lang w:eastAsia="zh-CN"/>
                      </w:rPr>
                    </m:ctrlPr>
                  </m:sSubPr>
                  <m:e>
                    <m:r>
                      <m:rPr>
                        <m:sty m:val="p"/>
                      </m:rP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M</m:t>
                    </m:r>
                  </m:e>
                  <m:sub>
                    <m:r>
                      <m:rPr>
                        <m:sty m:val="p"/>
                      </m:rPr>
                      <w:rPr>
                        <w:rFonts w:ascii="Cambria Math" w:hAnsi="Cambria Math"/>
                        <w:lang w:eastAsia="zh-CN"/>
                      </w:rPr>
                      <m:t>2</m:t>
                    </m:r>
                  </m:sub>
                </m:sSub>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x</m:t>
                        </m:r>
                      </m:e>
                      <m:sub>
                        <m:r>
                          <m:rPr>
                            <m:sty m:val="p"/>
                          </m:rPr>
                          <w:rPr>
                            <w:rFonts w:ascii="Cambria Math" w:hAnsi="Cambria Math"/>
                            <w:lang w:eastAsia="zh-CN"/>
                          </w:rPr>
                          <m:t>2</m:t>
                        </m:r>
                      </m:sub>
                    </m:sSub>
                  </m:e>
                </m:d>
              </m:oMath>
            </m:oMathPara>
          </w:p>
        </w:tc>
        <w:tc>
          <w:tcPr>
            <w:tcW w:w="923" w:type="dxa"/>
          </w:tcPr>
          <w:p w:rsidR="00FF7353" w:rsidRPr="00FF7353" w:rsidRDefault="00FF7353" w:rsidP="004C43B8">
            <w:pPr>
              <w:jc w:val="right"/>
              <w:rPr>
                <w:lang w:eastAsia="zh-CN"/>
              </w:rPr>
            </w:pPr>
            <w:r w:rsidRPr="00FF7353">
              <w:rPr>
                <w:rFonts w:hint="eastAsia"/>
                <w:lang w:eastAsia="zh-CN"/>
              </w:rPr>
              <w:t>(</w:t>
            </w:r>
            <w:r w:rsidRPr="00FF7353">
              <w:fldChar w:fldCharType="begin"/>
            </w:r>
            <w:r w:rsidRPr="00FF7353">
              <w:rPr>
                <w:lang w:eastAsia="zh-CN"/>
              </w:rPr>
              <w:instrText xml:space="preserve"> SEQ  eq \* MERGEFORMAT </w:instrText>
            </w:r>
            <w:r w:rsidRPr="00FF7353">
              <w:fldChar w:fldCharType="separate"/>
            </w:r>
            <w:r w:rsidRPr="00FF7353">
              <w:rPr>
                <w:noProof/>
                <w:lang w:eastAsia="zh-CN"/>
              </w:rPr>
              <w:t>55</w:t>
            </w:r>
            <w:r w:rsidRPr="00FF7353">
              <w:fldChar w:fldCharType="end"/>
            </w:r>
            <w:r w:rsidRPr="00FF7353">
              <w:rPr>
                <w:rFonts w:hint="eastAsia"/>
                <w:lang w:eastAsia="zh-CN"/>
              </w:rPr>
              <w:t>)</w:t>
            </w:r>
          </w:p>
        </w:tc>
      </w:tr>
    </w:tbl>
    <w:p w:rsidR="005B7BCE" w:rsidRDefault="00B34E53" w:rsidP="00DC23F7">
      <w:r>
        <w:t xml:space="preserve">as shown in Table </w:t>
      </w:r>
      <w:r w:rsidR="00FF7353">
        <w:t>4.1</w:t>
      </w:r>
      <w:r>
        <w:t xml:space="preserve">. </w:t>
      </w:r>
      <w:r w:rsidR="005B7BCE">
        <w:t>As in the case of a beam end, t</w:t>
      </w:r>
      <w:r>
        <w:t xml:space="preserve">he reported </w:t>
      </w:r>
      <w:r w:rsidR="005B7BCE">
        <w:t xml:space="preserve">internal </w:t>
      </w:r>
      <w:r>
        <w:t xml:space="preserve">displacement may have been “forced” by an applied load or </w:t>
      </w:r>
      <w:r w:rsidR="005B7BCE">
        <w:t xml:space="preserve">an </w:t>
      </w:r>
      <w:r>
        <w:t xml:space="preserve">offset simple support, and </w:t>
      </w:r>
      <w:r w:rsidR="005B7BCE">
        <w:t xml:space="preserve">a jump may occur in the shear curve. </w:t>
      </w:r>
    </w:p>
    <w:p w:rsidR="00DC23F7" w:rsidRPr="00DC23F7" w:rsidRDefault="005B7BCE" w:rsidP="00DC23F7">
      <w:r>
        <w:t xml:space="preserve">The spreadsheet calculates the magnitude of any jump that is produced in the shear curve by the specified deflection, and uses it to calculate the applied load curve (Fig. </w:t>
      </w:r>
      <w:r w:rsidR="000B0D9C">
        <w:t>2.4</w:t>
      </w:r>
      <w:r>
        <w:t>)</w:t>
      </w:r>
      <w:r w:rsidR="000B0D9C">
        <w:t>.</w:t>
      </w:r>
    </w:p>
    <w:p w:rsidR="00AD1A90" w:rsidRDefault="005B7BCE" w:rsidP="000B0D9C">
      <w:pPr>
        <w:pStyle w:val="Heading1"/>
        <w:spacing w:before="480"/>
      </w:pPr>
      <w:r>
        <w:t>Equation Solution</w:t>
      </w:r>
    </w:p>
    <w:p w:rsidR="00247D2D" w:rsidRDefault="005B7BCE" w:rsidP="005B7BCE">
      <w:r>
        <w:t xml:space="preserve">As shown in Table </w:t>
      </w:r>
      <w:r w:rsidR="000B0D9C">
        <w:t>4.1</w:t>
      </w:r>
      <w:r>
        <w:t xml:space="preserve">, </w:t>
      </w:r>
      <w:r w:rsidR="00FE66A6">
        <w:t>a</w:t>
      </w:r>
      <w:r>
        <w:t xml:space="preserve"> boundary condition, applied load or specified displacement condition gives rise to two constraint equations at each end of the beam. </w:t>
      </w:r>
      <w:r w:rsidR="00247D2D">
        <w:t>In addition,</w:t>
      </w:r>
      <w:r>
        <w:t xml:space="preserve"> every internal junction point give rise to 4 equations. For a beam with </w:t>
      </w:r>
      <w:r w:rsidR="00247D2D">
        <w:t xml:space="preserve">3 segments there are 2 </w:t>
      </w:r>
      <w:r w:rsidR="00FE66A6">
        <w:t>external points (A and D) and 2 internal p</w:t>
      </w:r>
      <w:r w:rsidR="00247D2D">
        <w:t>oints (B and C), giving</w:t>
      </w:r>
      <w:r>
        <w:t xml:space="preserve"> a total of 12 constraint equations. Each of the 3 segments of the beam are described by a cubic deflection function having 4 unknowns and so the total number of unknowns is </w:t>
      </w:r>
      <w:r w:rsidR="00247D2D">
        <w:t xml:space="preserve">also 12. If the </w:t>
      </w:r>
      <w:r w:rsidR="00247D2D">
        <w:lastRenderedPageBreak/>
        <w:t xml:space="preserve">number of cubic segments is changed and the number of internal points correspondingly changed, </w:t>
      </w:r>
      <w:r w:rsidR="00B962CC">
        <w:t xml:space="preserve">it turns out that </w:t>
      </w:r>
      <w:r w:rsidR="00247D2D">
        <w:t>there will always be just enough equations to find all of the unknown coefficients.</w:t>
      </w:r>
    </w:p>
    <w:p w:rsidR="00247D2D" w:rsidRDefault="00247D2D" w:rsidP="005B7BCE">
      <w:r>
        <w:t xml:space="preserve">The coefficient constraint conditions are shown in the </w:t>
      </w:r>
      <w:r w:rsidR="000B0D9C">
        <w:t>Solver</w:t>
      </w:r>
      <w:r>
        <w:t xml:space="preserve"> tab of the spreadsheet (Fig. </w:t>
      </w:r>
      <w:r w:rsidR="000B0D9C">
        <w:t>3.4</w:t>
      </w:r>
      <w:r>
        <w:t>). There</w:t>
      </w:r>
      <w:r w:rsidR="00B962CC">
        <w:t>,</w:t>
      </w:r>
      <w:r>
        <w:t xml:space="preserve"> it is clear how the 2+4+4+2 constraint equations produce equations for solving for the 12 polynomial equations.</w:t>
      </w:r>
      <w:r w:rsidR="000B0D9C">
        <w:t xml:space="preserve"> Fig. 5.1 shows the 12 equations used in the solver tab with correspond color.</w:t>
      </w:r>
    </w:p>
    <w:p w:rsidR="005B7BCE" w:rsidRDefault="00247D2D" w:rsidP="005B7BCE">
      <w:r>
        <w:t>Provided that none of the junction points, such as the No load dummy points is placed at essentially the same location as another point, the resulting equations are well conditioned. If, furthermore at least one non-zero load or deflection is specified, the equations cease to be homogeneous, and a unique solution can be found.</w:t>
      </w:r>
    </w:p>
    <w:p w:rsidR="00B962CC" w:rsidRDefault="00247D2D" w:rsidP="005B7BCE">
      <w:r>
        <w:t xml:space="preserve">To solve the </w:t>
      </w:r>
      <w:r w:rsidR="00B962CC">
        <w:t xml:space="preserve">resulting </w:t>
      </w:r>
      <w:r>
        <w:t xml:space="preserve">matrix constraint equation,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906"/>
        <w:gridCol w:w="732"/>
      </w:tblGrid>
      <w:tr w:rsidR="000B0D9C" w:rsidTr="004C43B8">
        <w:tc>
          <w:tcPr>
            <w:tcW w:w="648" w:type="dxa"/>
          </w:tcPr>
          <w:p w:rsidR="000B0D9C" w:rsidRDefault="000B0D9C" w:rsidP="00E80E2B">
            <w:pPr>
              <w:rPr>
                <w:sz w:val="28"/>
                <w:lang w:eastAsia="zh-CN"/>
              </w:rPr>
            </w:pPr>
          </w:p>
        </w:tc>
        <w:tc>
          <w:tcPr>
            <w:tcW w:w="8190" w:type="dxa"/>
          </w:tcPr>
          <w:p w:rsidR="000B0D9C" w:rsidRDefault="000B0D9C" w:rsidP="004C43B8">
            <w:pPr>
              <w:jc w:val="center"/>
              <w:rPr>
                <w:sz w:val="28"/>
                <w:lang w:eastAsia="zh-CN"/>
              </w:rPr>
            </w:pPr>
            <m:oMathPara>
              <m:oMath>
                <m:r>
                  <m:rPr>
                    <m:sty m:val="b"/>
                  </m:rPr>
                  <w:rPr>
                    <w:rFonts w:ascii="Cambria Math" w:hAnsi="Cambria Math"/>
                  </w:rPr>
                  <m:t>A</m:t>
                </m:r>
                <m:r>
                  <m:rPr>
                    <m:sty m:val="p"/>
                  </m:rPr>
                  <w:rPr>
                    <w:rFonts w:ascii="Cambria Math" w:hAnsi="Cambria Math"/>
                  </w:rPr>
                  <m:t xml:space="preserve"> </m:t>
                </m:r>
                <m:r>
                  <m:rPr>
                    <m:sty m:val="b"/>
                  </m:rPr>
                  <w:rPr>
                    <w:rFonts w:ascii="Cambria Math" w:hAnsi="Cambria Math"/>
                  </w:rPr>
                  <m:t>c</m:t>
                </m:r>
                <m:r>
                  <m:rPr>
                    <m:sty m:val="p"/>
                  </m:rPr>
                  <w:rPr>
                    <w:rFonts w:ascii="Cambria Math" w:hAnsi="Cambria Math"/>
                  </w:rPr>
                  <m:t>=</m:t>
                </m:r>
                <m:r>
                  <m:rPr>
                    <m:sty m:val="b"/>
                  </m:rPr>
                  <w:rPr>
                    <w:rFonts w:ascii="Cambria Math" w:hAnsi="Cambria Math"/>
                  </w:rPr>
                  <m:t>g</m:t>
                </m:r>
                <m:r>
                  <m:rPr>
                    <m:sty m:val="p"/>
                  </m:rPr>
                  <w:rPr>
                    <w:rFonts w:ascii="Cambria Math" w:hAnsi="Cambria Math"/>
                  </w:rPr>
                  <m:t xml:space="preserve"> </m:t>
                </m:r>
              </m:oMath>
            </m:oMathPara>
          </w:p>
        </w:tc>
        <w:tc>
          <w:tcPr>
            <w:tcW w:w="738" w:type="dxa"/>
          </w:tcPr>
          <w:p w:rsidR="000B0D9C" w:rsidRDefault="000B0D9C" w:rsidP="004C43B8">
            <w:pPr>
              <w:jc w:val="right"/>
              <w:rPr>
                <w:sz w:val="28"/>
                <w:lang w:eastAsia="zh-CN"/>
              </w:rPr>
            </w:pPr>
            <w:r w:rsidRPr="000B0D9C">
              <w:rPr>
                <w:rFonts w:hint="eastAsia"/>
                <w:lang w:eastAsia="zh-CN"/>
              </w:rPr>
              <w:t>(</w:t>
            </w:r>
            <w:r w:rsidRPr="000B0D9C">
              <w:fldChar w:fldCharType="begin"/>
            </w:r>
            <w:r w:rsidRPr="000B0D9C">
              <w:rPr>
                <w:lang w:eastAsia="zh-CN"/>
              </w:rPr>
              <w:instrText xml:space="preserve"> SEQ  eq \* MERGEFORMAT </w:instrText>
            </w:r>
            <w:r w:rsidRPr="000B0D9C">
              <w:fldChar w:fldCharType="separate"/>
            </w:r>
            <w:r w:rsidRPr="000B0D9C">
              <w:rPr>
                <w:noProof/>
                <w:lang w:eastAsia="zh-CN"/>
              </w:rPr>
              <w:t>56</w:t>
            </w:r>
            <w:r w:rsidRPr="000B0D9C">
              <w:fldChar w:fldCharType="end"/>
            </w:r>
            <w:r w:rsidRPr="000B0D9C">
              <w:rPr>
                <w:rFonts w:hint="eastAsia"/>
                <w:lang w:eastAsia="zh-CN"/>
              </w:rPr>
              <w:t>)</w:t>
            </w:r>
          </w:p>
        </w:tc>
      </w:tr>
    </w:tbl>
    <w:p w:rsidR="00B962CC" w:rsidRDefault="00B962CC" w:rsidP="000B0D9C">
      <w:pPr>
        <w:spacing w:before="240"/>
      </w:pPr>
      <w:r>
        <w:t xml:space="preserve">Where </w:t>
      </w:r>
      <w:r w:rsidRPr="00B962CC">
        <w:rPr>
          <w:b/>
        </w:rPr>
        <w:t>c</w:t>
      </w:r>
      <w:r>
        <w:t xml:space="preserve"> is the matrix of unknown polynomial coefficients, the 12 by 12 matrix </w:t>
      </w:r>
      <w:r w:rsidR="000B0D9C">
        <w:rPr>
          <w:b/>
        </w:rPr>
        <w:t>A</w:t>
      </w:r>
      <w:r>
        <w:t xml:space="preserve"> </w:t>
      </w:r>
      <w:r w:rsidR="00247D2D">
        <w:t>is inverted</w:t>
      </w:r>
      <w:r>
        <w:t xml:space="preserve"> (Fig. </w:t>
      </w:r>
      <w:r w:rsidR="000B0D9C">
        <w:t>3.4</w:t>
      </w:r>
      <w:r>
        <w:t>) and forward multiplied</w:t>
      </w:r>
      <w:r w:rsidR="00247D2D">
        <w:t xml:space="preserve"> </w:t>
      </w:r>
      <w:r>
        <w:t xml:space="preserve">by </w:t>
      </w:r>
      <w:r w:rsidRPr="000B0D9C">
        <w:rPr>
          <w:b/>
        </w:rPr>
        <w:t>g</w:t>
      </w:r>
      <w:r>
        <w:t>,</w:t>
      </w:r>
      <w:r w:rsidR="00247D2D">
        <w:t xml:space="preserve"> the </w:t>
      </w:r>
      <w:r>
        <w:t xml:space="preserve">vector on the </w:t>
      </w:r>
      <w:r w:rsidR="00247D2D">
        <w:t>right hand side of the</w:t>
      </w:r>
      <w:r>
        <w:t xml:space="preserve"> original equation. The result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07"/>
        <w:gridCol w:w="732"/>
      </w:tblGrid>
      <w:tr w:rsidR="000B0D9C" w:rsidTr="004C43B8">
        <w:tc>
          <w:tcPr>
            <w:tcW w:w="648" w:type="dxa"/>
          </w:tcPr>
          <w:p w:rsidR="000B0D9C" w:rsidRDefault="000B0D9C" w:rsidP="00E80E2B">
            <w:pPr>
              <w:rPr>
                <w:sz w:val="28"/>
                <w:lang w:eastAsia="zh-CN"/>
              </w:rPr>
            </w:pPr>
          </w:p>
        </w:tc>
        <w:tc>
          <w:tcPr>
            <w:tcW w:w="8190" w:type="dxa"/>
          </w:tcPr>
          <w:p w:rsidR="000B0D9C" w:rsidRDefault="004F512D" w:rsidP="000B0D9C">
            <w:pPr>
              <w:jc w:val="center"/>
              <w:rPr>
                <w:sz w:val="28"/>
                <w:lang w:eastAsia="zh-CN"/>
              </w:rPr>
            </w:pPr>
            <m:oMathPara>
              <m:oMath>
                <m:sSup>
                  <m:sSupPr>
                    <m:ctrlPr>
                      <w:rPr>
                        <w:rFonts w:ascii="Cambria Math" w:hAnsi="Cambria Math"/>
                        <w:b/>
                      </w:rPr>
                    </m:ctrlPr>
                  </m:sSupPr>
                  <m:e>
                    <m:r>
                      <m:rPr>
                        <m:sty m:val="b"/>
                      </m:rPr>
                      <w:rPr>
                        <w:rFonts w:ascii="Cambria Math" w:hAnsi="Cambria Math"/>
                      </w:rPr>
                      <m:t>A</m:t>
                    </m:r>
                  </m:e>
                  <m:sup>
                    <m:r>
                      <m:rPr>
                        <m:sty m:val="bi"/>
                      </m:rPr>
                      <w:rPr>
                        <w:rFonts w:ascii="Cambria Math" w:hAnsi="Cambria Math"/>
                      </w:rPr>
                      <m:t>-1</m:t>
                    </m:r>
                  </m:sup>
                </m:sSup>
                <m:r>
                  <m:rPr>
                    <m:sty m:val="b"/>
                  </m:rPr>
                  <w:rPr>
                    <w:rFonts w:ascii="Cambria Math" w:hAnsi="Cambria Math"/>
                  </w:rPr>
                  <m:t xml:space="preserve"> g</m:t>
                </m:r>
                <m:r>
                  <m:rPr>
                    <m:sty m:val="p"/>
                  </m:rPr>
                  <w:rPr>
                    <w:rFonts w:ascii="Cambria Math" w:hAnsi="Cambria Math"/>
                  </w:rPr>
                  <m:t>=</m:t>
                </m:r>
                <m:r>
                  <m:rPr>
                    <m:sty m:val="b"/>
                  </m:rPr>
                  <w:rPr>
                    <w:rFonts w:ascii="Cambria Math" w:hAnsi="Cambria Math"/>
                  </w:rPr>
                  <m:t>c</m:t>
                </m:r>
              </m:oMath>
            </m:oMathPara>
          </w:p>
        </w:tc>
        <w:tc>
          <w:tcPr>
            <w:tcW w:w="738" w:type="dxa"/>
          </w:tcPr>
          <w:p w:rsidR="000B0D9C" w:rsidRPr="000B0D9C" w:rsidRDefault="000B0D9C" w:rsidP="004C43B8">
            <w:pPr>
              <w:jc w:val="right"/>
              <w:rPr>
                <w:lang w:eastAsia="zh-CN"/>
              </w:rPr>
            </w:pPr>
            <w:r w:rsidRPr="000B0D9C">
              <w:rPr>
                <w:rFonts w:hint="eastAsia"/>
                <w:lang w:eastAsia="zh-CN"/>
              </w:rPr>
              <w:t>(</w:t>
            </w:r>
            <w:r w:rsidRPr="000B0D9C">
              <w:fldChar w:fldCharType="begin"/>
            </w:r>
            <w:r w:rsidRPr="000B0D9C">
              <w:rPr>
                <w:lang w:eastAsia="zh-CN"/>
              </w:rPr>
              <w:instrText xml:space="preserve"> SEQ  eq \* MERGEFORMAT </w:instrText>
            </w:r>
            <w:r w:rsidRPr="000B0D9C">
              <w:fldChar w:fldCharType="separate"/>
            </w:r>
            <w:r w:rsidRPr="000B0D9C">
              <w:rPr>
                <w:noProof/>
                <w:lang w:eastAsia="zh-CN"/>
              </w:rPr>
              <w:t>57</w:t>
            </w:r>
            <w:r w:rsidRPr="000B0D9C">
              <w:fldChar w:fldCharType="end"/>
            </w:r>
            <w:r w:rsidRPr="000B0D9C">
              <w:rPr>
                <w:rFonts w:hint="eastAsia"/>
                <w:lang w:eastAsia="zh-CN"/>
              </w:rPr>
              <w:t>)</w:t>
            </w:r>
          </w:p>
        </w:tc>
      </w:tr>
    </w:tbl>
    <w:p w:rsidR="00B962CC" w:rsidRDefault="00B962CC" w:rsidP="00862876">
      <w:pPr>
        <w:spacing w:before="240"/>
      </w:pPr>
      <w:r>
        <w:t xml:space="preserve">which gives the unknown coefficients </w:t>
      </w:r>
      <w:r w:rsidRPr="00B962CC">
        <w:rPr>
          <w:b/>
        </w:rPr>
        <w:t>c</w:t>
      </w:r>
      <w:r>
        <w:t xml:space="preserve">. </w:t>
      </w:r>
    </w:p>
    <w:p w:rsidR="00B47ED8" w:rsidRDefault="00B47ED8" w:rsidP="00265912">
      <w:pPr>
        <w:jc w:val="center"/>
        <w:rPr>
          <w:lang w:eastAsia="zh-CN"/>
        </w:rPr>
      </w:pPr>
      <w:r w:rsidRPr="00D56AA0">
        <w:rPr>
          <w:noProof/>
          <w:lang w:val="en-CA" w:eastAsia="en-CA"/>
        </w:rPr>
        <w:lastRenderedPageBreak/>
        <w:drawing>
          <wp:inline distT="0" distB="0" distL="0" distR="0" wp14:anchorId="3B41D950" wp14:editId="683AB5CA">
            <wp:extent cx="5943600" cy="48907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890770"/>
                    </a:xfrm>
                    <a:prstGeom prst="rect">
                      <a:avLst/>
                    </a:prstGeom>
                    <a:noFill/>
                    <a:ln>
                      <a:noFill/>
                    </a:ln>
                  </pic:spPr>
                </pic:pic>
              </a:graphicData>
            </a:graphic>
          </wp:inline>
        </w:drawing>
      </w:r>
    </w:p>
    <w:p w:rsidR="00B47ED8" w:rsidRPr="00B47ED8" w:rsidRDefault="00B47ED8" w:rsidP="00FE66A6">
      <w:pPr>
        <w:jc w:val="center"/>
        <w:rPr>
          <w:sz w:val="24"/>
        </w:rPr>
      </w:pPr>
      <w:r w:rsidRPr="00B47ED8">
        <w:rPr>
          <w:rFonts w:hint="eastAsia"/>
          <w:sz w:val="24"/>
          <w:lang w:eastAsia="zh-CN"/>
        </w:rPr>
        <w:t>FIGURE</w:t>
      </w:r>
      <w:r w:rsidRPr="00B47ED8">
        <w:rPr>
          <w:sz w:val="24"/>
        </w:rPr>
        <w:t xml:space="preserve"> </w:t>
      </w:r>
      <w:r w:rsidR="000B0D9C">
        <w:rPr>
          <w:sz w:val="24"/>
        </w:rPr>
        <w:t>5</w:t>
      </w:r>
      <w:r w:rsidRPr="00B47ED8">
        <w:rPr>
          <w:sz w:val="24"/>
        </w:rPr>
        <w:t xml:space="preserve">.1   Equations </w:t>
      </w:r>
      <w:r w:rsidR="000B0D9C">
        <w:rPr>
          <w:sz w:val="24"/>
        </w:rPr>
        <w:t>options in spreadsheet</w:t>
      </w:r>
    </w:p>
    <w:p w:rsidR="00B47ED8" w:rsidRPr="00B47ED8" w:rsidRDefault="00B47ED8" w:rsidP="005B7BCE">
      <w:pPr>
        <w:rPr>
          <w:lang w:eastAsia="zh-CN"/>
        </w:rPr>
      </w:pPr>
    </w:p>
    <w:p w:rsidR="00B962CC" w:rsidRDefault="00B962CC" w:rsidP="001A6DAC">
      <w:pPr>
        <w:pStyle w:val="Heading1"/>
        <w:spacing w:before="480"/>
      </w:pPr>
      <w:r>
        <w:t>Curve Plotting</w:t>
      </w:r>
    </w:p>
    <w:p w:rsidR="0044220C" w:rsidRDefault="00B962CC" w:rsidP="005B7BCE">
      <w:r>
        <w:t xml:space="preserve">Once </w:t>
      </w:r>
      <w:r w:rsidR="0044220C">
        <w:t>the 12</w:t>
      </w:r>
      <w:r>
        <w:t xml:space="preserve"> coefficients for the </w:t>
      </w:r>
      <w:r w:rsidR="0044220C">
        <w:t xml:space="preserve">three segmental </w:t>
      </w:r>
      <w:r>
        <w:t xml:space="preserve">cubic </w:t>
      </w:r>
      <w:r w:rsidR="0044220C">
        <w:t xml:space="preserve">deflections </w:t>
      </w:r>
      <w:r>
        <w:t xml:space="preserve">equations are known, </w:t>
      </w:r>
      <w:r w:rsidR="0044220C">
        <w:t xml:space="preserve">the slope, curvature, shear and load curves can be found easily, using the relationships outline in Section 2. </w:t>
      </w:r>
    </w:p>
    <w:p w:rsidR="0044220C" w:rsidRDefault="0044220C" w:rsidP="005B7BCE">
      <w:r>
        <w:t xml:space="preserve">The resulting equations can be plotted by specifying an arbitrary number of calculation points along each segment of the beam and evaluating the various equations at each of these points. The only difficulty that arises is that jumps can occur in the shear curve and pulses in the load curves (Fig. </w:t>
      </w:r>
      <w:r w:rsidR="000B0D9C">
        <w:t>2.4</w:t>
      </w:r>
      <w:r w:rsidR="001A07A8">
        <w:t>), and this can be overcome by plotting many points along each polynomial sections, as we have done.</w:t>
      </w:r>
    </w:p>
    <w:p w:rsidR="00AD28DB" w:rsidRDefault="00FE66A6" w:rsidP="00E80E2B">
      <w:r>
        <w:t>Some of the p</w:t>
      </w:r>
      <w:r w:rsidR="0044220C">
        <w:t xml:space="preserve">oints </w:t>
      </w:r>
      <w:r>
        <w:t xml:space="preserve">from the Plotting Data tab </w:t>
      </w:r>
      <w:r w:rsidR="0044220C">
        <w:t xml:space="preserve">used to calculate the curves shown in Fig. </w:t>
      </w:r>
      <w:r w:rsidR="001A07A8">
        <w:t>2.4</w:t>
      </w:r>
      <w:r w:rsidR="00922E8C">
        <w:t xml:space="preserve"> </w:t>
      </w:r>
      <w:r>
        <w:t>are shown in Fig. 6.1</w:t>
      </w:r>
      <w:r w:rsidR="0044220C">
        <w:t>.</w:t>
      </w:r>
    </w:p>
    <w:p w:rsidR="00862876" w:rsidRDefault="00AC37A3" w:rsidP="00862876">
      <w:pPr>
        <w:jc w:val="center"/>
      </w:pPr>
      <w:r w:rsidRPr="00AC37A3">
        <w:rPr>
          <w:noProof/>
          <w:lang w:val="en-CA" w:eastAsia="en-CA"/>
        </w:rPr>
        <w:lastRenderedPageBreak/>
        <w:drawing>
          <wp:inline distT="0" distB="0" distL="0" distR="0" wp14:anchorId="40CEDBF6" wp14:editId="5AD94E26">
            <wp:extent cx="5256000" cy="6587449"/>
            <wp:effectExtent l="0" t="0" r="190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b="42463"/>
                    <a:stretch/>
                  </pic:blipFill>
                  <pic:spPr bwMode="auto">
                    <a:xfrm>
                      <a:off x="0" y="0"/>
                      <a:ext cx="5256000" cy="6587449"/>
                    </a:xfrm>
                    <a:prstGeom prst="rect">
                      <a:avLst/>
                    </a:prstGeom>
                    <a:noFill/>
                    <a:ln>
                      <a:noFill/>
                    </a:ln>
                    <a:extLst>
                      <a:ext uri="{53640926-AAD7-44D8-BBD7-CCE9431645EC}">
                        <a14:shadowObscured xmlns:a14="http://schemas.microsoft.com/office/drawing/2010/main"/>
                      </a:ext>
                    </a:extLst>
                  </pic:spPr>
                </pic:pic>
              </a:graphicData>
            </a:graphic>
          </wp:inline>
        </w:drawing>
      </w:r>
    </w:p>
    <w:p w:rsidR="00862876" w:rsidRDefault="00862876" w:rsidP="00FE66A6">
      <w:pPr>
        <w:jc w:val="center"/>
        <w:rPr>
          <w:sz w:val="24"/>
        </w:rPr>
      </w:pPr>
      <w:r w:rsidRPr="00862876">
        <w:rPr>
          <w:sz w:val="24"/>
        </w:rPr>
        <w:t>FIGURE 6.1</w:t>
      </w:r>
      <w:r>
        <w:rPr>
          <w:sz w:val="24"/>
        </w:rPr>
        <w:t xml:space="preserve">  </w:t>
      </w:r>
      <w:r w:rsidRPr="00862876">
        <w:rPr>
          <w:sz w:val="24"/>
        </w:rPr>
        <w:t xml:space="preserve"> Plotting tab in Spreadsheet</w:t>
      </w:r>
    </w:p>
    <w:p w:rsidR="001A07A8" w:rsidRDefault="001A07A8" w:rsidP="00FE66A6">
      <w:pPr>
        <w:jc w:val="center"/>
        <w:rPr>
          <w:sz w:val="24"/>
        </w:rPr>
      </w:pPr>
      <w:bookmarkStart w:id="0" w:name="_GoBack"/>
      <w:bookmarkEnd w:id="0"/>
    </w:p>
    <w:p w:rsidR="001A07A8" w:rsidRDefault="001A07A8" w:rsidP="001A07A8">
      <w:r>
        <w:t xml:space="preserve">For further information, please visit our website: </w:t>
      </w:r>
      <w:hyperlink r:id="rId38" w:history="1">
        <w:r w:rsidR="00BD1CF3" w:rsidRPr="005A6547">
          <w:rPr>
            <w:rStyle w:val="Hyperlink"/>
          </w:rPr>
          <w:t>http://www.civil.uwaterloo.ca/brodland</w:t>
        </w:r>
      </w:hyperlink>
      <w:r>
        <w:t>.</w:t>
      </w:r>
    </w:p>
    <w:p w:rsidR="001A07A8" w:rsidRPr="00862876" w:rsidRDefault="001A07A8" w:rsidP="00FE66A6">
      <w:pPr>
        <w:jc w:val="center"/>
        <w:rPr>
          <w:sz w:val="24"/>
        </w:rPr>
      </w:pPr>
    </w:p>
    <w:sectPr w:rsidR="001A07A8" w:rsidRPr="00862876" w:rsidSect="00D14DDB">
      <w:footerReference w:type="default" r:id="rId39"/>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12D" w:rsidRDefault="004F512D" w:rsidP="00E80E2B">
      <w:r>
        <w:separator/>
      </w:r>
    </w:p>
  </w:endnote>
  <w:endnote w:type="continuationSeparator" w:id="0">
    <w:p w:rsidR="004F512D" w:rsidRDefault="004F512D" w:rsidP="00E8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297921"/>
      <w:docPartObj>
        <w:docPartGallery w:val="Page Numbers (Bottom of Page)"/>
        <w:docPartUnique/>
      </w:docPartObj>
    </w:sdtPr>
    <w:sdtEndPr>
      <w:rPr>
        <w:noProof/>
      </w:rPr>
    </w:sdtEndPr>
    <w:sdtContent>
      <w:p w:rsidR="00265912" w:rsidRDefault="00265912" w:rsidP="00E80E2B">
        <w:pPr>
          <w:pStyle w:val="Footer"/>
        </w:pPr>
        <w:r>
          <w:fldChar w:fldCharType="begin"/>
        </w:r>
        <w:r>
          <w:instrText xml:space="preserve"> PAGE   \* MERGEFORMAT </w:instrText>
        </w:r>
        <w:r>
          <w:fldChar w:fldCharType="separate"/>
        </w:r>
        <w:r w:rsidR="00BD1CF3">
          <w:rPr>
            <w:noProof/>
          </w:rPr>
          <w:t>18</w:t>
        </w:r>
        <w:r>
          <w:rPr>
            <w:noProof/>
          </w:rPr>
          <w:fldChar w:fldCharType="end"/>
        </w:r>
      </w:p>
    </w:sdtContent>
  </w:sdt>
  <w:p w:rsidR="00265912" w:rsidRDefault="00265912" w:rsidP="00E80E2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12D" w:rsidRDefault="004F512D" w:rsidP="00E80E2B">
      <w:r>
        <w:separator/>
      </w:r>
    </w:p>
  </w:footnote>
  <w:footnote w:type="continuationSeparator" w:id="0">
    <w:p w:rsidR="004F512D" w:rsidRDefault="004F512D" w:rsidP="00E80E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5.45pt;height:14.5pt;visibility:visible;mso-wrap-style:square" o:bullet="t">
        <v:imagedata r:id="rId1" o:title="" croptop="1f" cropbottom="9626f" cropleft="19300f"/>
      </v:shape>
    </w:pict>
  </w:numPicBullet>
  <w:abstractNum w:abstractNumId="0" w15:restartNumberingAfterBreak="0">
    <w:nsid w:val="086D67B2"/>
    <w:multiLevelType w:val="hybridMultilevel"/>
    <w:tmpl w:val="1B8C301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FE6128"/>
    <w:multiLevelType w:val="multilevel"/>
    <w:tmpl w:val="964C56B4"/>
    <w:lvl w:ilvl="0">
      <w:start w:val="1"/>
      <w:numFmt w:val="decimal"/>
      <w:pStyle w:val="Heading1"/>
      <w:lvlText w:val="%1."/>
      <w:lvlJc w:val="left"/>
      <w:pPr>
        <w:ind w:left="72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8CB076A"/>
    <w:multiLevelType w:val="hybridMultilevel"/>
    <w:tmpl w:val="B5FE507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44A3D3C"/>
    <w:multiLevelType w:val="hybridMultilevel"/>
    <w:tmpl w:val="60EEE8CE"/>
    <w:lvl w:ilvl="0" w:tplc="D3C02648">
      <w:start w:val="1"/>
      <w:numFmt w:val="decimal"/>
      <w:pStyle w:val="ListParagraph"/>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19568A8-7131-4662-A6D1-3D11641DA9F5}"/>
    <w:docVar w:name="dgnword-eventsink" w:val="416592768"/>
  </w:docVars>
  <w:rsids>
    <w:rsidRoot w:val="00AD28DB"/>
    <w:rsid w:val="00011E6B"/>
    <w:rsid w:val="000141F7"/>
    <w:rsid w:val="00041682"/>
    <w:rsid w:val="00060585"/>
    <w:rsid w:val="000832C8"/>
    <w:rsid w:val="00096756"/>
    <w:rsid w:val="000A47A8"/>
    <w:rsid w:val="000B0D9C"/>
    <w:rsid w:val="000B44A5"/>
    <w:rsid w:val="000C01A3"/>
    <w:rsid w:val="000C419E"/>
    <w:rsid w:val="000C452F"/>
    <w:rsid w:val="000D3D95"/>
    <w:rsid w:val="000F00D3"/>
    <w:rsid w:val="000F392E"/>
    <w:rsid w:val="00104312"/>
    <w:rsid w:val="00111882"/>
    <w:rsid w:val="00126431"/>
    <w:rsid w:val="0013013E"/>
    <w:rsid w:val="00135F88"/>
    <w:rsid w:val="00141431"/>
    <w:rsid w:val="00143238"/>
    <w:rsid w:val="001522B0"/>
    <w:rsid w:val="001601E5"/>
    <w:rsid w:val="00163B7C"/>
    <w:rsid w:val="00164E93"/>
    <w:rsid w:val="00183BF2"/>
    <w:rsid w:val="00186DA6"/>
    <w:rsid w:val="0019207F"/>
    <w:rsid w:val="001A07A8"/>
    <w:rsid w:val="001A6DAC"/>
    <w:rsid w:val="001D2110"/>
    <w:rsid w:val="00210FD2"/>
    <w:rsid w:val="00247D2D"/>
    <w:rsid w:val="00247D4F"/>
    <w:rsid w:val="00265912"/>
    <w:rsid w:val="00267344"/>
    <w:rsid w:val="00276391"/>
    <w:rsid w:val="0028211F"/>
    <w:rsid w:val="002823CF"/>
    <w:rsid w:val="00297986"/>
    <w:rsid w:val="002A22E6"/>
    <w:rsid w:val="002A58C9"/>
    <w:rsid w:val="002A6248"/>
    <w:rsid w:val="002B21F6"/>
    <w:rsid w:val="002B3E02"/>
    <w:rsid w:val="002B4C84"/>
    <w:rsid w:val="002B61AA"/>
    <w:rsid w:val="002B6B57"/>
    <w:rsid w:val="002C3B63"/>
    <w:rsid w:val="002C5357"/>
    <w:rsid w:val="002D0C9A"/>
    <w:rsid w:val="002E0D8C"/>
    <w:rsid w:val="002E105A"/>
    <w:rsid w:val="002E1AE6"/>
    <w:rsid w:val="002F525D"/>
    <w:rsid w:val="002F7CF2"/>
    <w:rsid w:val="0031684F"/>
    <w:rsid w:val="003237D1"/>
    <w:rsid w:val="00330F69"/>
    <w:rsid w:val="0034510C"/>
    <w:rsid w:val="003563A9"/>
    <w:rsid w:val="0036066A"/>
    <w:rsid w:val="0036176D"/>
    <w:rsid w:val="00395053"/>
    <w:rsid w:val="003A0262"/>
    <w:rsid w:val="003A6516"/>
    <w:rsid w:val="003C06E2"/>
    <w:rsid w:val="003D0417"/>
    <w:rsid w:val="003D6313"/>
    <w:rsid w:val="003E5899"/>
    <w:rsid w:val="003E756B"/>
    <w:rsid w:val="003F434B"/>
    <w:rsid w:val="003F6C12"/>
    <w:rsid w:val="0041058F"/>
    <w:rsid w:val="00415BA8"/>
    <w:rsid w:val="004200FD"/>
    <w:rsid w:val="00425DD7"/>
    <w:rsid w:val="00436E9A"/>
    <w:rsid w:val="0044220C"/>
    <w:rsid w:val="004510C1"/>
    <w:rsid w:val="00454BFB"/>
    <w:rsid w:val="004609B5"/>
    <w:rsid w:val="00481364"/>
    <w:rsid w:val="004813EB"/>
    <w:rsid w:val="00484354"/>
    <w:rsid w:val="00484C6E"/>
    <w:rsid w:val="004A06CE"/>
    <w:rsid w:val="004A2296"/>
    <w:rsid w:val="004A22A2"/>
    <w:rsid w:val="004A5E5A"/>
    <w:rsid w:val="004B0B5E"/>
    <w:rsid w:val="004C43B8"/>
    <w:rsid w:val="004D5ABA"/>
    <w:rsid w:val="004F0C82"/>
    <w:rsid w:val="004F512D"/>
    <w:rsid w:val="00501C7A"/>
    <w:rsid w:val="00503535"/>
    <w:rsid w:val="005107BA"/>
    <w:rsid w:val="00512358"/>
    <w:rsid w:val="00513D88"/>
    <w:rsid w:val="00516310"/>
    <w:rsid w:val="00524C3E"/>
    <w:rsid w:val="005351A0"/>
    <w:rsid w:val="005373BE"/>
    <w:rsid w:val="005423EB"/>
    <w:rsid w:val="00551FA1"/>
    <w:rsid w:val="00557B36"/>
    <w:rsid w:val="00561E11"/>
    <w:rsid w:val="00577610"/>
    <w:rsid w:val="00597368"/>
    <w:rsid w:val="005A462B"/>
    <w:rsid w:val="005B7BCE"/>
    <w:rsid w:val="005C2B0C"/>
    <w:rsid w:val="005D47C5"/>
    <w:rsid w:val="005E4197"/>
    <w:rsid w:val="005E5183"/>
    <w:rsid w:val="005E7C36"/>
    <w:rsid w:val="005F0420"/>
    <w:rsid w:val="006043A1"/>
    <w:rsid w:val="0060440D"/>
    <w:rsid w:val="006047DB"/>
    <w:rsid w:val="00613D0E"/>
    <w:rsid w:val="00621D0D"/>
    <w:rsid w:val="006239EF"/>
    <w:rsid w:val="00636141"/>
    <w:rsid w:val="006476EA"/>
    <w:rsid w:val="00654ABF"/>
    <w:rsid w:val="00655D5C"/>
    <w:rsid w:val="006569A4"/>
    <w:rsid w:val="006636CB"/>
    <w:rsid w:val="00695158"/>
    <w:rsid w:val="00695F1D"/>
    <w:rsid w:val="00696D59"/>
    <w:rsid w:val="006A0034"/>
    <w:rsid w:val="006A3FB8"/>
    <w:rsid w:val="006B2531"/>
    <w:rsid w:val="006B62BE"/>
    <w:rsid w:val="006B772A"/>
    <w:rsid w:val="006B7EFA"/>
    <w:rsid w:val="006C31ED"/>
    <w:rsid w:val="006C4828"/>
    <w:rsid w:val="006C65A8"/>
    <w:rsid w:val="006D25A4"/>
    <w:rsid w:val="006D2E59"/>
    <w:rsid w:val="006D7B48"/>
    <w:rsid w:val="006F00C4"/>
    <w:rsid w:val="006F34EB"/>
    <w:rsid w:val="00710701"/>
    <w:rsid w:val="00717B44"/>
    <w:rsid w:val="00717D70"/>
    <w:rsid w:val="0072200F"/>
    <w:rsid w:val="007268E5"/>
    <w:rsid w:val="0074338E"/>
    <w:rsid w:val="007461F0"/>
    <w:rsid w:val="00750B13"/>
    <w:rsid w:val="0075189A"/>
    <w:rsid w:val="007664DA"/>
    <w:rsid w:val="00775770"/>
    <w:rsid w:val="00781C8E"/>
    <w:rsid w:val="00792BAB"/>
    <w:rsid w:val="007958F4"/>
    <w:rsid w:val="007A1F78"/>
    <w:rsid w:val="007B476F"/>
    <w:rsid w:val="007D610F"/>
    <w:rsid w:val="007F2B42"/>
    <w:rsid w:val="00802467"/>
    <w:rsid w:val="008073A9"/>
    <w:rsid w:val="00820035"/>
    <w:rsid w:val="008348C8"/>
    <w:rsid w:val="00835DB2"/>
    <w:rsid w:val="008501EF"/>
    <w:rsid w:val="00862876"/>
    <w:rsid w:val="00866CF3"/>
    <w:rsid w:val="008820E4"/>
    <w:rsid w:val="00884147"/>
    <w:rsid w:val="008A12A9"/>
    <w:rsid w:val="008A5044"/>
    <w:rsid w:val="008B2DA1"/>
    <w:rsid w:val="008F1A7B"/>
    <w:rsid w:val="00906500"/>
    <w:rsid w:val="009115D5"/>
    <w:rsid w:val="0091699F"/>
    <w:rsid w:val="009175EC"/>
    <w:rsid w:val="00922E8C"/>
    <w:rsid w:val="00927E43"/>
    <w:rsid w:val="00930968"/>
    <w:rsid w:val="009419A7"/>
    <w:rsid w:val="0094616F"/>
    <w:rsid w:val="00953278"/>
    <w:rsid w:val="00955060"/>
    <w:rsid w:val="00961ED5"/>
    <w:rsid w:val="00972746"/>
    <w:rsid w:val="00973B5E"/>
    <w:rsid w:val="009A190B"/>
    <w:rsid w:val="009B75F7"/>
    <w:rsid w:val="009C23C3"/>
    <w:rsid w:val="009D42DC"/>
    <w:rsid w:val="009E3579"/>
    <w:rsid w:val="009E68C4"/>
    <w:rsid w:val="009F624D"/>
    <w:rsid w:val="00A0430B"/>
    <w:rsid w:val="00A16EF3"/>
    <w:rsid w:val="00A211C3"/>
    <w:rsid w:val="00A2235B"/>
    <w:rsid w:val="00A25D4F"/>
    <w:rsid w:val="00A32E49"/>
    <w:rsid w:val="00A427DC"/>
    <w:rsid w:val="00A42DD8"/>
    <w:rsid w:val="00A47EB2"/>
    <w:rsid w:val="00A603D7"/>
    <w:rsid w:val="00A85CFD"/>
    <w:rsid w:val="00A86B72"/>
    <w:rsid w:val="00A94CFB"/>
    <w:rsid w:val="00AA7912"/>
    <w:rsid w:val="00AB7813"/>
    <w:rsid w:val="00AC2260"/>
    <w:rsid w:val="00AC37A3"/>
    <w:rsid w:val="00AD0B60"/>
    <w:rsid w:val="00AD1A90"/>
    <w:rsid w:val="00AD28DB"/>
    <w:rsid w:val="00AD2A1D"/>
    <w:rsid w:val="00AD38DA"/>
    <w:rsid w:val="00AE0461"/>
    <w:rsid w:val="00AE160F"/>
    <w:rsid w:val="00AE1830"/>
    <w:rsid w:val="00B00090"/>
    <w:rsid w:val="00B0327B"/>
    <w:rsid w:val="00B0779D"/>
    <w:rsid w:val="00B14919"/>
    <w:rsid w:val="00B1506A"/>
    <w:rsid w:val="00B34E53"/>
    <w:rsid w:val="00B43ED0"/>
    <w:rsid w:val="00B47ED8"/>
    <w:rsid w:val="00B52A26"/>
    <w:rsid w:val="00B67E9F"/>
    <w:rsid w:val="00B721DA"/>
    <w:rsid w:val="00B7598E"/>
    <w:rsid w:val="00B76C1A"/>
    <w:rsid w:val="00B8679F"/>
    <w:rsid w:val="00B962CC"/>
    <w:rsid w:val="00B97FE2"/>
    <w:rsid w:val="00BA5F4D"/>
    <w:rsid w:val="00BD0799"/>
    <w:rsid w:val="00BD1CF3"/>
    <w:rsid w:val="00BF0449"/>
    <w:rsid w:val="00BF5038"/>
    <w:rsid w:val="00BF5CA3"/>
    <w:rsid w:val="00BF6C99"/>
    <w:rsid w:val="00C173EE"/>
    <w:rsid w:val="00C2088B"/>
    <w:rsid w:val="00C21A2C"/>
    <w:rsid w:val="00C33239"/>
    <w:rsid w:val="00C37C7D"/>
    <w:rsid w:val="00C5414F"/>
    <w:rsid w:val="00C60053"/>
    <w:rsid w:val="00C600A2"/>
    <w:rsid w:val="00C67241"/>
    <w:rsid w:val="00C80A1A"/>
    <w:rsid w:val="00C97917"/>
    <w:rsid w:val="00CC0DC7"/>
    <w:rsid w:val="00CC1C99"/>
    <w:rsid w:val="00CC44FC"/>
    <w:rsid w:val="00CC48F9"/>
    <w:rsid w:val="00CD4E79"/>
    <w:rsid w:val="00CD57F3"/>
    <w:rsid w:val="00CD5F70"/>
    <w:rsid w:val="00CE2CEE"/>
    <w:rsid w:val="00CF186B"/>
    <w:rsid w:val="00CF6EE6"/>
    <w:rsid w:val="00D055B4"/>
    <w:rsid w:val="00D10236"/>
    <w:rsid w:val="00D11FC4"/>
    <w:rsid w:val="00D14DDB"/>
    <w:rsid w:val="00D2347B"/>
    <w:rsid w:val="00D52505"/>
    <w:rsid w:val="00D56AA0"/>
    <w:rsid w:val="00D570DE"/>
    <w:rsid w:val="00D57421"/>
    <w:rsid w:val="00D57D4E"/>
    <w:rsid w:val="00D9748B"/>
    <w:rsid w:val="00DA3353"/>
    <w:rsid w:val="00DB028F"/>
    <w:rsid w:val="00DB559E"/>
    <w:rsid w:val="00DC07FA"/>
    <w:rsid w:val="00DC23F7"/>
    <w:rsid w:val="00DD5942"/>
    <w:rsid w:val="00E04CA7"/>
    <w:rsid w:val="00E24FBF"/>
    <w:rsid w:val="00E37754"/>
    <w:rsid w:val="00E56055"/>
    <w:rsid w:val="00E56CBB"/>
    <w:rsid w:val="00E64420"/>
    <w:rsid w:val="00E77F10"/>
    <w:rsid w:val="00E80E2B"/>
    <w:rsid w:val="00E83DC0"/>
    <w:rsid w:val="00E84B58"/>
    <w:rsid w:val="00E90071"/>
    <w:rsid w:val="00E90FEF"/>
    <w:rsid w:val="00EA03B8"/>
    <w:rsid w:val="00EA1CAF"/>
    <w:rsid w:val="00EA2FB5"/>
    <w:rsid w:val="00EA7638"/>
    <w:rsid w:val="00EC1804"/>
    <w:rsid w:val="00EC4991"/>
    <w:rsid w:val="00ED6AA2"/>
    <w:rsid w:val="00EE12B5"/>
    <w:rsid w:val="00EE1B5C"/>
    <w:rsid w:val="00F03D56"/>
    <w:rsid w:val="00F22273"/>
    <w:rsid w:val="00F311A3"/>
    <w:rsid w:val="00F547DA"/>
    <w:rsid w:val="00F55FC1"/>
    <w:rsid w:val="00F6076A"/>
    <w:rsid w:val="00F7180C"/>
    <w:rsid w:val="00FA5861"/>
    <w:rsid w:val="00FB3A7A"/>
    <w:rsid w:val="00FC0722"/>
    <w:rsid w:val="00FC2755"/>
    <w:rsid w:val="00FE66A6"/>
    <w:rsid w:val="00FF7353"/>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AC3BB"/>
  <w15:docId w15:val="{9B5431B6-C05D-40FC-8312-6EF184FB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E2B"/>
    <w:rPr>
      <w:lang w:val="en-US"/>
    </w:rPr>
  </w:style>
  <w:style w:type="paragraph" w:styleId="Heading1">
    <w:name w:val="heading 1"/>
    <w:basedOn w:val="Normal"/>
    <w:next w:val="Normal"/>
    <w:link w:val="Heading1Char"/>
    <w:uiPriority w:val="9"/>
    <w:qFormat/>
    <w:rsid w:val="00654ABF"/>
    <w:pPr>
      <w:keepNext/>
      <w:keepLines/>
      <w:numPr>
        <w:numId w:val="4"/>
      </w:numPr>
      <w:spacing w:before="240" w:after="240"/>
      <w:ind w:left="36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3239"/>
    <w:pPr>
      <w:keepNext/>
      <w:keepLines/>
      <w:numPr>
        <w:ilvl w:val="1"/>
        <w:numId w:val="4"/>
      </w:numPr>
      <w:spacing w:before="40" w:after="240"/>
      <w:ind w:left="360" w:hanging="36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57B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33239"/>
    <w:rPr>
      <w:rFonts w:asciiTheme="majorHAnsi" w:eastAsiaTheme="majorEastAsia" w:hAnsiTheme="majorHAnsi" w:cstheme="majorBidi"/>
      <w:color w:val="2E74B5" w:themeColor="accent1" w:themeShade="BF"/>
      <w:sz w:val="26"/>
      <w:szCs w:val="26"/>
      <w:lang w:val="en-US"/>
    </w:rPr>
  </w:style>
  <w:style w:type="character" w:customStyle="1" w:styleId="Heading1Char">
    <w:name w:val="Heading 1 Char"/>
    <w:basedOn w:val="DefaultParagraphFont"/>
    <w:link w:val="Heading1"/>
    <w:uiPriority w:val="9"/>
    <w:rsid w:val="00654ABF"/>
    <w:rPr>
      <w:rFonts w:asciiTheme="majorHAnsi" w:eastAsiaTheme="majorEastAsia" w:hAnsiTheme="majorHAnsi" w:cstheme="majorBidi"/>
      <w:color w:val="2E74B5" w:themeColor="accent1" w:themeShade="BF"/>
      <w:sz w:val="32"/>
      <w:szCs w:val="32"/>
      <w:lang w:val="en-US"/>
    </w:rPr>
  </w:style>
  <w:style w:type="paragraph" w:styleId="Header">
    <w:name w:val="header"/>
    <w:basedOn w:val="Normal"/>
    <w:link w:val="HeaderChar"/>
    <w:uiPriority w:val="99"/>
    <w:unhideWhenUsed/>
    <w:rsid w:val="00E04C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A7"/>
  </w:style>
  <w:style w:type="paragraph" w:styleId="Footer">
    <w:name w:val="footer"/>
    <w:basedOn w:val="Normal"/>
    <w:link w:val="FooterChar"/>
    <w:uiPriority w:val="99"/>
    <w:unhideWhenUsed/>
    <w:rsid w:val="00E04C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A7"/>
  </w:style>
  <w:style w:type="paragraph" w:styleId="BalloonText">
    <w:name w:val="Balloon Text"/>
    <w:basedOn w:val="Normal"/>
    <w:link w:val="BalloonTextChar"/>
    <w:uiPriority w:val="99"/>
    <w:semiHidden/>
    <w:unhideWhenUsed/>
    <w:rsid w:val="00E04C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A7"/>
    <w:rPr>
      <w:rFonts w:ascii="Segoe UI" w:hAnsi="Segoe UI" w:cs="Segoe UI"/>
      <w:sz w:val="18"/>
      <w:szCs w:val="18"/>
    </w:rPr>
  </w:style>
  <w:style w:type="table" w:styleId="TableGrid">
    <w:name w:val="Table Grid"/>
    <w:basedOn w:val="TableNormal"/>
    <w:uiPriority w:val="39"/>
    <w:rsid w:val="002F5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4197"/>
    <w:rPr>
      <w:color w:val="808080"/>
    </w:rPr>
  </w:style>
  <w:style w:type="paragraph" w:styleId="ListParagraph">
    <w:name w:val="List Paragraph"/>
    <w:basedOn w:val="Normal"/>
    <w:uiPriority w:val="34"/>
    <w:qFormat/>
    <w:rsid w:val="00906500"/>
    <w:pPr>
      <w:numPr>
        <w:numId w:val="3"/>
      </w:numPr>
      <w:spacing w:after="120"/>
    </w:pPr>
  </w:style>
  <w:style w:type="character" w:styleId="Hyperlink">
    <w:name w:val="Hyperlink"/>
    <w:basedOn w:val="DefaultParagraphFont"/>
    <w:uiPriority w:val="99"/>
    <w:unhideWhenUsed/>
    <w:rsid w:val="005A462B"/>
    <w:rPr>
      <w:color w:val="0563C1" w:themeColor="hyperlink"/>
      <w:u w:val="single"/>
    </w:rPr>
  </w:style>
  <w:style w:type="character" w:customStyle="1" w:styleId="Heading3Char">
    <w:name w:val="Heading 3 Char"/>
    <w:basedOn w:val="DefaultParagraphFont"/>
    <w:link w:val="Heading3"/>
    <w:uiPriority w:val="9"/>
    <w:rsid w:val="00557B36"/>
    <w:rPr>
      <w:rFonts w:asciiTheme="majorHAnsi" w:eastAsiaTheme="majorEastAsia" w:hAnsiTheme="majorHAnsi" w:cstheme="majorBidi"/>
      <w:color w:val="1F4D78" w:themeColor="accent1" w:themeShade="7F"/>
      <w:sz w:val="24"/>
      <w:szCs w:val="24"/>
    </w:rPr>
  </w:style>
  <w:style w:type="table" w:customStyle="1" w:styleId="PlainTable21">
    <w:name w:val="Plain Table 21"/>
    <w:basedOn w:val="TableNormal"/>
    <w:uiPriority w:val="42"/>
    <w:rsid w:val="00A16EF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A043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430B"/>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8920">
      <w:bodyDiv w:val="1"/>
      <w:marLeft w:val="0"/>
      <w:marRight w:val="0"/>
      <w:marTop w:val="0"/>
      <w:marBottom w:val="0"/>
      <w:divBdr>
        <w:top w:val="none" w:sz="0" w:space="0" w:color="auto"/>
        <w:left w:val="none" w:sz="0" w:space="0" w:color="auto"/>
        <w:bottom w:val="none" w:sz="0" w:space="0" w:color="auto"/>
        <w:right w:val="none" w:sz="0" w:space="0" w:color="auto"/>
      </w:divBdr>
    </w:div>
    <w:div w:id="253440529">
      <w:bodyDiv w:val="1"/>
      <w:marLeft w:val="0"/>
      <w:marRight w:val="0"/>
      <w:marTop w:val="0"/>
      <w:marBottom w:val="0"/>
      <w:divBdr>
        <w:top w:val="none" w:sz="0" w:space="0" w:color="auto"/>
        <w:left w:val="none" w:sz="0" w:space="0" w:color="auto"/>
        <w:bottom w:val="none" w:sz="0" w:space="0" w:color="auto"/>
        <w:right w:val="none" w:sz="0" w:space="0" w:color="auto"/>
      </w:divBdr>
    </w:div>
    <w:div w:id="390619637">
      <w:bodyDiv w:val="1"/>
      <w:marLeft w:val="0"/>
      <w:marRight w:val="0"/>
      <w:marTop w:val="0"/>
      <w:marBottom w:val="0"/>
      <w:divBdr>
        <w:top w:val="none" w:sz="0" w:space="0" w:color="auto"/>
        <w:left w:val="none" w:sz="0" w:space="0" w:color="auto"/>
        <w:bottom w:val="none" w:sz="0" w:space="0" w:color="auto"/>
        <w:right w:val="none" w:sz="0" w:space="0" w:color="auto"/>
      </w:divBdr>
    </w:div>
    <w:div w:id="684552950">
      <w:bodyDiv w:val="1"/>
      <w:marLeft w:val="0"/>
      <w:marRight w:val="0"/>
      <w:marTop w:val="0"/>
      <w:marBottom w:val="0"/>
      <w:divBdr>
        <w:top w:val="none" w:sz="0" w:space="0" w:color="auto"/>
        <w:left w:val="none" w:sz="0" w:space="0" w:color="auto"/>
        <w:bottom w:val="none" w:sz="0" w:space="0" w:color="auto"/>
        <w:right w:val="none" w:sz="0" w:space="0" w:color="auto"/>
      </w:divBdr>
    </w:div>
    <w:div w:id="114112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2.wdp"/><Relationship Id="rId38" Type="http://schemas.openxmlformats.org/officeDocument/2006/relationships/hyperlink" Target="http://www.civil.uwaterloo.ca/brodland"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3938B-A8F6-4AF3-89A1-570ACA0CC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3435</Words>
  <Characters>19585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22975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dc:creator>
  <cp:keywords/>
  <dc:description/>
  <cp:lastModifiedBy>G. Wayne Brodland</cp:lastModifiedBy>
  <cp:revision>3</cp:revision>
  <cp:lastPrinted>2016-08-25T16:15:00Z</cp:lastPrinted>
  <dcterms:created xsi:type="dcterms:W3CDTF">2019-02-11T16:35:00Z</dcterms:created>
  <dcterms:modified xsi:type="dcterms:W3CDTF">2019-02-11T16:53:00Z</dcterms:modified>
</cp:coreProperties>
</file>